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6FF" w:rsidRDefault="00BE16FF" w:rsidP="00CF4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940425" cy="83413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FF" w:rsidRDefault="00BE16FF" w:rsidP="00CF4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6FF" w:rsidRDefault="00BE16FF" w:rsidP="00CF4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6FF" w:rsidRDefault="00BE16FF" w:rsidP="00CF4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6FF" w:rsidRDefault="00BE16FF" w:rsidP="00CF4C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C8C" w:rsidRDefault="00CF4C8C" w:rsidP="00CF4C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F4C8C" w:rsidRDefault="00CF4C8C" w:rsidP="00CF4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4C8C" w:rsidRPr="006E4A37" w:rsidRDefault="00CF4C8C" w:rsidP="00CF4C8C">
      <w:pPr>
        <w:widowControl/>
        <w:suppressAutoHyphens w:val="0"/>
        <w:spacing w:after="13" w:line="276" w:lineRule="auto"/>
        <w:jc w:val="both"/>
        <w:textAlignment w:val="auto"/>
        <w:rPr>
          <w:rFonts w:ascii="Times New Roman" w:hAnsi="Times New Roman" w:cs="Times New Roman"/>
        </w:rPr>
      </w:pPr>
      <w:r w:rsidRPr="006E4A37">
        <w:rPr>
          <w:rFonts w:ascii="Times New Roman" w:hAnsi="Times New Roman" w:cs="Times New Roman"/>
        </w:rPr>
        <w:t>В сентябре</w:t>
      </w:r>
      <w:r w:rsidR="00620888">
        <w:rPr>
          <w:rFonts w:ascii="Times New Roman" w:hAnsi="Times New Roman" w:cs="Times New Roman"/>
        </w:rPr>
        <w:t>- начале октября</w:t>
      </w:r>
      <w:r w:rsidRPr="006E4A37">
        <w:rPr>
          <w:rFonts w:ascii="Times New Roman" w:hAnsi="Times New Roman" w:cs="Times New Roman"/>
        </w:rPr>
        <w:t xml:space="preserve"> 2020 г. проводились ВПР. </w:t>
      </w:r>
    </w:p>
    <w:p w:rsidR="00CF4C8C" w:rsidRPr="006E4A37" w:rsidRDefault="00CF4C8C" w:rsidP="00CF4C8C">
      <w:pPr>
        <w:widowControl/>
        <w:suppressAutoHyphens w:val="0"/>
        <w:spacing w:after="13" w:line="276" w:lineRule="auto"/>
        <w:jc w:val="both"/>
        <w:textAlignment w:val="auto"/>
        <w:rPr>
          <w:rFonts w:ascii="Times New Roman" w:hAnsi="Times New Roman" w:cs="Times New Roman"/>
        </w:rPr>
      </w:pPr>
      <w:r w:rsidRPr="006E4A37">
        <w:rPr>
          <w:rFonts w:ascii="Times New Roman" w:hAnsi="Times New Roman" w:cs="Times New Roman"/>
        </w:rPr>
        <w:t xml:space="preserve"> Цели: </w:t>
      </w:r>
    </w:p>
    <w:p w:rsidR="00CF4C8C" w:rsidRPr="006E4A37" w:rsidRDefault="00CF4C8C" w:rsidP="00CF4C8C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6E4A37">
        <w:rPr>
          <w:rFonts w:ascii="Times New Roman" w:hAnsi="Times New Roman" w:cs="Times New Roman"/>
        </w:rPr>
        <w:t xml:space="preserve">осуществление входного мониторинга качества образования, в том числе мониторинга уровня подготовки </w:t>
      </w:r>
      <w:proofErr w:type="gramStart"/>
      <w:r w:rsidRPr="006E4A37">
        <w:rPr>
          <w:rFonts w:ascii="Times New Roman" w:hAnsi="Times New Roman" w:cs="Times New Roman"/>
        </w:rPr>
        <w:t>обучающихся</w:t>
      </w:r>
      <w:proofErr w:type="gramEnd"/>
      <w:r w:rsidRPr="006E4A37">
        <w:rPr>
          <w:rFonts w:ascii="Times New Roman" w:hAnsi="Times New Roman" w:cs="Times New Roman"/>
        </w:rPr>
        <w:t xml:space="preserve"> в соответствии с федеральными государственными образовательными стандартами основного общего образования; </w:t>
      </w:r>
    </w:p>
    <w:p w:rsidR="002906E9" w:rsidRPr="002906E9" w:rsidRDefault="00CF4C8C" w:rsidP="002906E9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6E4A37">
        <w:rPr>
          <w:rFonts w:ascii="Times New Roman" w:hAnsi="Times New Roman" w:cs="Times New Roman"/>
        </w:rPr>
        <w:t>совершенствование преподавания учебных предметов и повышения качества образования в образовательных организациях;</w:t>
      </w:r>
    </w:p>
    <w:p w:rsidR="00CF4C8C" w:rsidRPr="006E4A37" w:rsidRDefault="00CF4C8C" w:rsidP="00CF4C8C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6E4A37">
        <w:rPr>
          <w:rFonts w:ascii="Times New Roman" w:hAnsi="Times New Roman" w:cs="Times New Roman"/>
        </w:rPr>
        <w:t xml:space="preserve"> корректировки организации образовательного процесса по учебным предметам на 2020/2021 учебный год. </w:t>
      </w:r>
    </w:p>
    <w:p w:rsidR="00CF4C8C" w:rsidRPr="006E4A37" w:rsidRDefault="00CF4C8C" w:rsidP="00CF4C8C">
      <w:pPr>
        <w:spacing w:line="276" w:lineRule="auto"/>
        <w:jc w:val="both"/>
        <w:rPr>
          <w:rFonts w:ascii="Times New Roman" w:hAnsi="Times New Roman" w:cs="Times New Roman"/>
        </w:rPr>
      </w:pPr>
      <w:r w:rsidRPr="006E4A37">
        <w:rPr>
          <w:rFonts w:ascii="Times New Roman" w:hAnsi="Times New Roman" w:cs="Times New Roman"/>
        </w:rPr>
        <w:t xml:space="preserve">      </w:t>
      </w:r>
    </w:p>
    <w:p w:rsidR="00CF4C8C" w:rsidRPr="006E4A37" w:rsidRDefault="00CF4C8C" w:rsidP="00CF4C8C">
      <w:pPr>
        <w:spacing w:line="276" w:lineRule="auto"/>
        <w:jc w:val="both"/>
        <w:rPr>
          <w:rFonts w:ascii="Times New Roman" w:hAnsi="Times New Roman" w:cs="Times New Roman"/>
        </w:rPr>
      </w:pPr>
      <w:r w:rsidRPr="006E4A37">
        <w:rPr>
          <w:rFonts w:ascii="Times New Roman" w:hAnsi="Times New Roman" w:cs="Times New Roman"/>
        </w:rPr>
        <w:t xml:space="preserve"> Анализ р</w:t>
      </w:r>
      <w:r>
        <w:rPr>
          <w:rFonts w:ascii="Times New Roman" w:hAnsi="Times New Roman" w:cs="Times New Roman"/>
        </w:rPr>
        <w:t>езультатов ВПР по физике в 8</w:t>
      </w:r>
      <w:r w:rsidR="00620888">
        <w:rPr>
          <w:rFonts w:ascii="Times New Roman" w:hAnsi="Times New Roman" w:cs="Times New Roman"/>
        </w:rPr>
        <w:t xml:space="preserve"> и 9 классах</w:t>
      </w:r>
      <w:r w:rsidRPr="006E4A37">
        <w:rPr>
          <w:rFonts w:ascii="Times New Roman" w:hAnsi="Times New Roman" w:cs="Times New Roman"/>
        </w:rPr>
        <w:t xml:space="preserve"> выявил проблемные поля, дефициты в виде несформир</w:t>
      </w:r>
      <w:r w:rsidR="002906E9">
        <w:rPr>
          <w:rFonts w:ascii="Times New Roman" w:hAnsi="Times New Roman" w:cs="Times New Roman"/>
        </w:rPr>
        <w:t>ованных планируемых результатов.</w:t>
      </w:r>
    </w:p>
    <w:p w:rsidR="00CF4C8C" w:rsidRPr="00604F80" w:rsidRDefault="00CF4C8C" w:rsidP="00CF4C8C">
      <w:pPr>
        <w:ind w:left="720"/>
        <w:rPr>
          <w:rFonts w:ascii="Times New Roman" w:hAnsi="Times New Roman" w:cs="Times New Roman"/>
          <w:b/>
        </w:rPr>
      </w:pPr>
    </w:p>
    <w:p w:rsidR="00CF4C8C" w:rsidRDefault="00CF4C8C" w:rsidP="00CF4C8C">
      <w:pPr>
        <w:spacing w:after="3" w:line="276" w:lineRule="auto"/>
        <w:jc w:val="both"/>
        <w:rPr>
          <w:rFonts w:ascii="Times New Roman" w:hAnsi="Times New Roman" w:cs="Times New Roman"/>
        </w:rPr>
      </w:pPr>
      <w:r w:rsidRPr="006E4A37">
        <w:rPr>
          <w:rFonts w:ascii="Times New Roman" w:hAnsi="Times New Roman" w:cs="Times New Roman"/>
        </w:rPr>
        <w:t xml:space="preserve">    Устранение дефицитов  в формирование 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 начального общего и/или основного общего образования,  которые </w:t>
      </w:r>
      <w:proofErr w:type="gramStart"/>
      <w:r w:rsidRPr="006E4A37">
        <w:rPr>
          <w:rFonts w:ascii="Times New Roman" w:hAnsi="Times New Roman" w:cs="Times New Roman"/>
        </w:rPr>
        <w:t xml:space="preserve">содержатся в обобщенном плане варианта проверочной работы  по </w:t>
      </w:r>
      <w:r w:rsidR="00442C0F">
        <w:rPr>
          <w:rFonts w:ascii="Times New Roman" w:hAnsi="Times New Roman" w:cs="Times New Roman"/>
        </w:rPr>
        <w:t xml:space="preserve">физике </w:t>
      </w:r>
      <w:r w:rsidRPr="006E4A37">
        <w:rPr>
          <w:rFonts w:ascii="Times New Roman" w:hAnsi="Times New Roman" w:cs="Times New Roman"/>
        </w:rPr>
        <w:t>будет</w:t>
      </w:r>
      <w:proofErr w:type="gramEnd"/>
      <w:r w:rsidRPr="006E4A37">
        <w:rPr>
          <w:rFonts w:ascii="Times New Roman" w:hAnsi="Times New Roman" w:cs="Times New Roman"/>
        </w:rPr>
        <w:t xml:space="preserve"> проведено за счет 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были выявлены.</w:t>
      </w:r>
    </w:p>
    <w:p w:rsidR="00CF4C8C" w:rsidRPr="006E4A37" w:rsidRDefault="00A21D57" w:rsidP="00CF4C8C">
      <w:pPr>
        <w:spacing w:after="3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</w:t>
      </w:r>
      <w:r w:rsidR="006677F1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 8 класс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29"/>
        <w:gridCol w:w="2168"/>
        <w:gridCol w:w="2368"/>
      </w:tblGrid>
      <w:tr w:rsidR="00CF4C8C" w:rsidRPr="006E4A37" w:rsidTr="00A21D57">
        <w:trPr>
          <w:trHeight w:val="330"/>
        </w:trPr>
        <w:tc>
          <w:tcPr>
            <w:tcW w:w="5529" w:type="dxa"/>
            <w:vMerge w:val="restart"/>
          </w:tcPr>
          <w:p w:rsidR="00CF4C8C" w:rsidRPr="006E4A37" w:rsidRDefault="00CF4C8C" w:rsidP="00AF7E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E4A37">
              <w:rPr>
                <w:rFonts w:ascii="Times New Roman" w:hAnsi="Times New Roman" w:cs="Times New Roman"/>
                <w:b/>
                <w:i/>
              </w:rPr>
              <w:t xml:space="preserve">Учебные дефициты, выявленные в ходе ВПР 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CF4C8C" w:rsidRPr="006E4A37" w:rsidRDefault="00CF4C8C" w:rsidP="00AF7E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E4A37">
              <w:rPr>
                <w:rFonts w:ascii="Times New Roman" w:hAnsi="Times New Roman" w:cs="Times New Roman"/>
                <w:b/>
                <w:i/>
              </w:rPr>
              <w:t>Где будут ликвидироваться учебные дефициты</w:t>
            </w:r>
          </w:p>
        </w:tc>
      </w:tr>
      <w:tr w:rsidR="0080006A" w:rsidRPr="006E4A37" w:rsidTr="00A21D57">
        <w:trPr>
          <w:trHeight w:val="420"/>
        </w:trPr>
        <w:tc>
          <w:tcPr>
            <w:tcW w:w="5529" w:type="dxa"/>
            <w:vMerge/>
          </w:tcPr>
          <w:p w:rsidR="00CF4C8C" w:rsidRPr="006E4A37" w:rsidRDefault="00CF4C8C" w:rsidP="00AF7E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168" w:type="dxa"/>
            <w:tcBorders>
              <w:top w:val="single" w:sz="4" w:space="0" w:color="auto"/>
            </w:tcBorders>
          </w:tcPr>
          <w:p w:rsidR="00CF4C8C" w:rsidRPr="006E4A37" w:rsidRDefault="00CF4C8C" w:rsidP="00AF7E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E4A37">
              <w:rPr>
                <w:rFonts w:ascii="Times New Roman" w:hAnsi="Times New Roman" w:cs="Times New Roman"/>
                <w:b/>
                <w:i/>
              </w:rPr>
              <w:t xml:space="preserve">Тема </w:t>
            </w:r>
          </w:p>
        </w:tc>
        <w:tc>
          <w:tcPr>
            <w:tcW w:w="2368" w:type="dxa"/>
            <w:tcBorders>
              <w:top w:val="single" w:sz="4" w:space="0" w:color="auto"/>
            </w:tcBorders>
          </w:tcPr>
          <w:p w:rsidR="00CF4C8C" w:rsidRPr="006E4A37" w:rsidRDefault="00CF4C8C" w:rsidP="00AF7ED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E4A37">
              <w:rPr>
                <w:rFonts w:ascii="Times New Roman" w:hAnsi="Times New Roman" w:cs="Times New Roman"/>
                <w:b/>
                <w:i/>
              </w:rPr>
              <w:t>№№ уроков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8E1CAD" w:rsidP="00AF7EDB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1.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Проводить прямые измерения физических величин: время, расстояние, масса тела, объем, сила, температура, атмосферное давление, напряжение, сила тока; и использовать простейшие методы оценки погрешностей измерений</w:t>
            </w:r>
            <w:proofErr w:type="gramEnd"/>
          </w:p>
        </w:tc>
        <w:tc>
          <w:tcPr>
            <w:tcW w:w="2168" w:type="dxa"/>
            <w:vAlign w:val="center"/>
          </w:tcPr>
          <w:p w:rsidR="00CF4C8C" w:rsidRPr="006E4A37" w:rsidRDefault="00834DF4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по теме «</w:t>
            </w:r>
            <w:r w:rsidR="00925F0F">
              <w:rPr>
                <w:rFonts w:ascii="Times New Roman" w:hAnsi="Times New Roman" w:cs="Times New Roman"/>
              </w:rPr>
              <w:t>Тепловые явления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68" w:type="dxa"/>
            <w:vAlign w:val="center"/>
          </w:tcPr>
          <w:p w:rsidR="00CF4C8C" w:rsidRPr="006E4A37" w:rsidRDefault="00925F0F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№23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8E1CAD" w:rsidP="00AF7EDB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2.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атмосферное давление, плавание тел;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br/>
      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  <w:proofErr w:type="gramEnd"/>
          </w:p>
        </w:tc>
        <w:tc>
          <w:tcPr>
            <w:tcW w:w="2168" w:type="dxa"/>
            <w:vAlign w:val="center"/>
          </w:tcPr>
          <w:p w:rsidR="00CF4C8C" w:rsidRPr="006E4A37" w:rsidRDefault="00834DF4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двигатели</w:t>
            </w:r>
          </w:p>
        </w:tc>
        <w:tc>
          <w:tcPr>
            <w:tcW w:w="2368" w:type="dxa"/>
            <w:vAlign w:val="center"/>
          </w:tcPr>
          <w:p w:rsidR="00CF4C8C" w:rsidRPr="006E4A37" w:rsidRDefault="00834DF4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№№20,21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8E1CAD" w:rsidP="00AF7EDB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3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.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Решать задачи, используя физические законы (закон Ома для участка цепи и формулы, 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lastRenderedPageBreak/>
              <w:t>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топлива, сила тока, электрическое напряжение, электрическое сопротивление): на основе анализа условия задачи выделять физические величины, законы и формулы, необходимые для ее решения, проводить расчеты.</w:t>
            </w:r>
            <w:proofErr w:type="gramEnd"/>
          </w:p>
        </w:tc>
        <w:tc>
          <w:tcPr>
            <w:tcW w:w="2168" w:type="dxa"/>
            <w:vAlign w:val="center"/>
          </w:tcPr>
          <w:p w:rsidR="00CF4C8C" w:rsidRPr="006E4A37" w:rsidRDefault="00834DF4" w:rsidP="00AF7EDB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задач по темам  </w:t>
            </w:r>
            <w:r>
              <w:rPr>
                <w:rFonts w:ascii="Times New Roman" w:hAnsi="Times New Roman" w:cs="Times New Roman"/>
              </w:rPr>
              <w:lastRenderedPageBreak/>
              <w:t xml:space="preserve">«Нагревание тел. Плавление и кристаллизация», «Парообразование и конденсация», «Сила </w:t>
            </w:r>
            <w:proofErr w:type="spellStart"/>
            <w:r>
              <w:rPr>
                <w:rFonts w:ascii="Times New Roman" w:hAnsi="Times New Roman" w:cs="Times New Roman"/>
              </w:rPr>
              <w:t>тока</w:t>
            </w:r>
            <w:proofErr w:type="gramStart"/>
            <w:r>
              <w:rPr>
                <w:rFonts w:ascii="Times New Roman" w:hAnsi="Times New Roman" w:cs="Times New Roman"/>
              </w:rPr>
              <w:t>,н</w:t>
            </w:r>
            <w:proofErr w:type="gramEnd"/>
            <w:r>
              <w:rPr>
                <w:rFonts w:ascii="Times New Roman" w:hAnsi="Times New Roman" w:cs="Times New Roman"/>
              </w:rPr>
              <w:t>апряжение</w:t>
            </w:r>
            <w:proofErr w:type="spellEnd"/>
            <w:r>
              <w:rPr>
                <w:rFonts w:ascii="Times New Roman" w:hAnsi="Times New Roman" w:cs="Times New Roman"/>
              </w:rPr>
              <w:t>, сопротивление», «Закон Ома  для участка цепи»</w:t>
            </w:r>
          </w:p>
        </w:tc>
        <w:tc>
          <w:tcPr>
            <w:tcW w:w="2368" w:type="dxa"/>
            <w:vAlign w:val="center"/>
          </w:tcPr>
          <w:p w:rsidR="00CF4C8C" w:rsidRPr="006E4A37" w:rsidRDefault="00CF4C8C" w:rsidP="00834D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lastRenderedPageBreak/>
              <w:t xml:space="preserve">№№ </w:t>
            </w:r>
            <w:r w:rsidR="00834DF4">
              <w:rPr>
                <w:rFonts w:ascii="Times New Roman" w:hAnsi="Times New Roman" w:cs="Times New Roman"/>
              </w:rPr>
              <w:t>15,18,39,44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8E1CAD" w:rsidP="00AF7EDB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lastRenderedPageBreak/>
              <w:t>4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. Интерпретировать результаты наблюдений и опытов</w:t>
            </w:r>
          </w:p>
        </w:tc>
        <w:tc>
          <w:tcPr>
            <w:tcW w:w="2168" w:type="dxa"/>
            <w:vAlign w:val="center"/>
          </w:tcPr>
          <w:p w:rsidR="00CF4C8C" w:rsidRPr="006E4A37" w:rsidRDefault="00CC1969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всех темах</w:t>
            </w:r>
          </w:p>
        </w:tc>
        <w:tc>
          <w:tcPr>
            <w:tcW w:w="2368" w:type="dxa"/>
            <w:vAlign w:val="center"/>
          </w:tcPr>
          <w:p w:rsidR="00CF4C8C" w:rsidRPr="006E4A37" w:rsidRDefault="00CF4C8C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>На каждом уроке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8E1CAD" w:rsidP="00AF7EDB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5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А</w:t>
            </w:r>
            <w:proofErr w:type="gramEnd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</w:p>
        </w:tc>
        <w:tc>
          <w:tcPr>
            <w:tcW w:w="2168" w:type="dxa"/>
            <w:vAlign w:val="center"/>
          </w:tcPr>
          <w:p w:rsidR="00CF4C8C" w:rsidRPr="006E4A37" w:rsidRDefault="00CC1969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всех темах</w:t>
            </w:r>
            <w:r w:rsidR="00CF4C8C" w:rsidRPr="006E4A3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68" w:type="dxa"/>
            <w:vAlign w:val="center"/>
          </w:tcPr>
          <w:p w:rsidR="00CF4C8C" w:rsidRPr="006E4A37" w:rsidRDefault="00CC1969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>На каждом уроке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8E1CAD" w:rsidP="00AF7EDB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6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. Использовать при выполнении учебных задач справочные материалы;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br/>
              <w:t>делать выводы по результатам исследования</w:t>
            </w:r>
          </w:p>
        </w:tc>
        <w:tc>
          <w:tcPr>
            <w:tcW w:w="2168" w:type="dxa"/>
            <w:vAlign w:val="center"/>
          </w:tcPr>
          <w:p w:rsidR="00CF4C8C" w:rsidRPr="006E4A37" w:rsidRDefault="00CF4C8C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>На всех темах</w:t>
            </w:r>
          </w:p>
        </w:tc>
        <w:tc>
          <w:tcPr>
            <w:tcW w:w="2368" w:type="dxa"/>
            <w:vAlign w:val="center"/>
          </w:tcPr>
          <w:p w:rsidR="00CF4C8C" w:rsidRPr="006E4A37" w:rsidRDefault="00CF4C8C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>На каждом уроке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8E1CAD" w:rsidP="00AF7EDB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7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. Распознавать электромагнитные явления и объяснять на основе имеющихся знаний основные свойства или условия протекания этих явлений: взаимодействие магнитов, действие магнитного поля на проводник с током</w:t>
            </w:r>
          </w:p>
        </w:tc>
        <w:tc>
          <w:tcPr>
            <w:tcW w:w="2168" w:type="dxa"/>
            <w:vAlign w:val="center"/>
          </w:tcPr>
          <w:p w:rsidR="00CF4C8C" w:rsidRPr="006E4A37" w:rsidRDefault="00CC1969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Электромагнитные явления</w:t>
            </w:r>
          </w:p>
        </w:tc>
        <w:tc>
          <w:tcPr>
            <w:tcW w:w="2368" w:type="dxa"/>
            <w:vAlign w:val="center"/>
          </w:tcPr>
          <w:p w:rsidR="00CF4C8C" w:rsidRPr="006E4A37" w:rsidRDefault="00CF4C8C" w:rsidP="00CC1969">
            <w:pPr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 xml:space="preserve">№№ </w:t>
            </w:r>
            <w:r w:rsidR="00CC1969">
              <w:rPr>
                <w:rFonts w:ascii="Times New Roman" w:hAnsi="Times New Roman" w:cs="Times New Roman"/>
              </w:rPr>
              <w:t>53-57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8E1CAD" w:rsidP="00AF7EDB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8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.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</w:t>
            </w:r>
            <w:proofErr w:type="gramEnd"/>
          </w:p>
        </w:tc>
        <w:tc>
          <w:tcPr>
            <w:tcW w:w="2168" w:type="dxa"/>
            <w:vAlign w:val="center"/>
          </w:tcPr>
          <w:p w:rsidR="00CF4C8C" w:rsidRPr="006E4A37" w:rsidRDefault="00CC1969" w:rsidP="00CC196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по темам</w:t>
            </w:r>
          </w:p>
        </w:tc>
        <w:tc>
          <w:tcPr>
            <w:tcW w:w="2368" w:type="dxa"/>
            <w:vAlign w:val="center"/>
          </w:tcPr>
          <w:p w:rsidR="00CF4C8C" w:rsidRPr="006E4A37" w:rsidRDefault="00CC1969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№23,</w:t>
            </w:r>
            <w:r w:rsidR="0080006A">
              <w:rPr>
                <w:rFonts w:ascii="Times New Roman" w:hAnsi="Times New Roman" w:cs="Times New Roman"/>
              </w:rPr>
              <w:t>52,57,68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C90EE5" w:rsidP="00AF7EDB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9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.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для</w:t>
            </w:r>
            <w:proofErr w:type="gramEnd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ее</w:t>
            </w:r>
            <w:proofErr w:type="gramEnd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2168" w:type="dxa"/>
            <w:vAlign w:val="center"/>
          </w:tcPr>
          <w:p w:rsidR="00CF4C8C" w:rsidRPr="006E4A37" w:rsidRDefault="0080006A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по темам  «Нагревание тел. Плавление и кристаллизация», «Парообразование и конденсация», «Сила </w:t>
            </w:r>
            <w:proofErr w:type="spellStart"/>
            <w:r>
              <w:rPr>
                <w:rFonts w:ascii="Times New Roman" w:hAnsi="Times New Roman" w:cs="Times New Roman"/>
              </w:rPr>
              <w:t>тока</w:t>
            </w:r>
            <w:proofErr w:type="gramStart"/>
            <w:r>
              <w:rPr>
                <w:rFonts w:ascii="Times New Roman" w:hAnsi="Times New Roman" w:cs="Times New Roman"/>
              </w:rPr>
              <w:t>,н</w:t>
            </w:r>
            <w:proofErr w:type="gramEnd"/>
            <w:r>
              <w:rPr>
                <w:rFonts w:ascii="Times New Roman" w:hAnsi="Times New Roman" w:cs="Times New Roman"/>
              </w:rPr>
              <w:t>апряжение</w:t>
            </w:r>
            <w:proofErr w:type="spellEnd"/>
            <w:r>
              <w:rPr>
                <w:rFonts w:ascii="Times New Roman" w:hAnsi="Times New Roman" w:cs="Times New Roman"/>
              </w:rPr>
              <w:t>, сопротивление», «Закон Ома  для участка цепи»</w:t>
            </w:r>
          </w:p>
        </w:tc>
        <w:tc>
          <w:tcPr>
            <w:tcW w:w="2368" w:type="dxa"/>
            <w:vAlign w:val="center"/>
          </w:tcPr>
          <w:p w:rsidR="00CF4C8C" w:rsidRPr="006E4A37" w:rsidRDefault="0080006A" w:rsidP="00AF7E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 15,18,39,44</w:t>
            </w:r>
          </w:p>
        </w:tc>
      </w:tr>
      <w:tr w:rsidR="0080006A" w:rsidRPr="006E4A37" w:rsidTr="00A21D57">
        <w:tc>
          <w:tcPr>
            <w:tcW w:w="5529" w:type="dxa"/>
          </w:tcPr>
          <w:p w:rsidR="00CF4C8C" w:rsidRPr="006E4A37" w:rsidRDefault="00C90EE5" w:rsidP="00A21D57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10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. Анализировать отдельные этапы проведения исследований и интерпретировать</w:t>
            </w:r>
            <w:r w:rsidR="00A21D57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результаты наблюдений и опытов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br/>
            </w:r>
          </w:p>
        </w:tc>
        <w:tc>
          <w:tcPr>
            <w:tcW w:w="2168" w:type="dxa"/>
            <w:vAlign w:val="center"/>
          </w:tcPr>
          <w:p w:rsidR="00CF4C8C" w:rsidRPr="006E4A37" w:rsidRDefault="00A21D57" w:rsidP="00A21D5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проведении лабораторных работ </w:t>
            </w:r>
            <w:r w:rsidR="008000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68" w:type="dxa"/>
            <w:vAlign w:val="center"/>
          </w:tcPr>
          <w:p w:rsidR="00CF4C8C" w:rsidRPr="006E4A37" w:rsidRDefault="00A21D57" w:rsidP="0080006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№№19,33,36,40,41, 47</w:t>
            </w:r>
            <w:r w:rsidR="0080006A">
              <w:rPr>
                <w:rFonts w:ascii="Times New Roman" w:hAnsi="Times New Roman" w:cs="Times New Roman"/>
              </w:rPr>
              <w:t>,54,56, 65</w:t>
            </w:r>
          </w:p>
        </w:tc>
      </w:tr>
    </w:tbl>
    <w:p w:rsidR="00CF4C8C" w:rsidRPr="006E4A37" w:rsidRDefault="00A21D57" w:rsidP="00CF4C8C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9 класс</w:t>
      </w:r>
    </w:p>
    <w:p w:rsidR="00CF4C8C" w:rsidRPr="006E4A37" w:rsidRDefault="00CF4C8C" w:rsidP="00CF4C8C">
      <w:pPr>
        <w:rPr>
          <w:rFonts w:ascii="Times New Roman" w:hAnsi="Times New Roman" w:cs="Times New Roman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29"/>
        <w:gridCol w:w="2168"/>
        <w:gridCol w:w="2368"/>
      </w:tblGrid>
      <w:tr w:rsidR="00A21D57" w:rsidRPr="006E4A37" w:rsidTr="00210122">
        <w:trPr>
          <w:trHeight w:val="330"/>
        </w:trPr>
        <w:tc>
          <w:tcPr>
            <w:tcW w:w="5529" w:type="dxa"/>
            <w:vMerge w:val="restart"/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E4A37">
              <w:rPr>
                <w:rFonts w:ascii="Times New Roman" w:hAnsi="Times New Roman" w:cs="Times New Roman"/>
                <w:b/>
                <w:i/>
              </w:rPr>
              <w:t xml:space="preserve">Учебные дефициты, выявленные в ходе ВПР 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E4A37">
              <w:rPr>
                <w:rFonts w:ascii="Times New Roman" w:hAnsi="Times New Roman" w:cs="Times New Roman"/>
                <w:b/>
                <w:i/>
              </w:rPr>
              <w:t>Где будут ликвидироваться учебные дефициты</w:t>
            </w:r>
          </w:p>
        </w:tc>
      </w:tr>
      <w:tr w:rsidR="00A21D57" w:rsidRPr="006E4A37" w:rsidTr="00210122">
        <w:trPr>
          <w:trHeight w:val="420"/>
        </w:trPr>
        <w:tc>
          <w:tcPr>
            <w:tcW w:w="5529" w:type="dxa"/>
            <w:vMerge/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168" w:type="dxa"/>
            <w:tcBorders>
              <w:top w:val="single" w:sz="4" w:space="0" w:color="auto"/>
            </w:tcBorders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E4A37">
              <w:rPr>
                <w:rFonts w:ascii="Times New Roman" w:hAnsi="Times New Roman" w:cs="Times New Roman"/>
                <w:b/>
                <w:i/>
              </w:rPr>
              <w:t xml:space="preserve">Тема </w:t>
            </w:r>
          </w:p>
        </w:tc>
        <w:tc>
          <w:tcPr>
            <w:tcW w:w="2368" w:type="dxa"/>
            <w:tcBorders>
              <w:top w:val="single" w:sz="4" w:space="0" w:color="auto"/>
            </w:tcBorders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E4A37">
              <w:rPr>
                <w:rFonts w:ascii="Times New Roman" w:hAnsi="Times New Roman" w:cs="Times New Roman"/>
                <w:b/>
                <w:i/>
              </w:rPr>
              <w:t>№№ уроков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1.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Проводить прямые измерения физических величин: время, расстояние, масса тела, объем, сила, температура, атмосферное давление, напряжение, сила тока; и использовать простейшие методы оценки погрешностей измерений</w:t>
            </w:r>
            <w:proofErr w:type="gramEnd"/>
          </w:p>
        </w:tc>
        <w:tc>
          <w:tcPr>
            <w:tcW w:w="2168" w:type="dxa"/>
            <w:vAlign w:val="center"/>
          </w:tcPr>
          <w:p w:rsidR="00A21D57" w:rsidRPr="006E4A37" w:rsidRDefault="00E007B8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Законы взаимодействия и движения тел</w:t>
            </w:r>
          </w:p>
        </w:tc>
        <w:tc>
          <w:tcPr>
            <w:tcW w:w="2368" w:type="dxa"/>
            <w:vAlign w:val="center"/>
          </w:tcPr>
          <w:p w:rsidR="00A21D57" w:rsidRPr="006E4A37" w:rsidRDefault="00E007B8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№34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2.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атмосферное давление, плавание тел;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br/>
      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  <w:proofErr w:type="gramEnd"/>
          </w:p>
        </w:tc>
        <w:tc>
          <w:tcPr>
            <w:tcW w:w="2168" w:type="dxa"/>
            <w:vAlign w:val="center"/>
          </w:tcPr>
          <w:p w:rsidR="00A21D57" w:rsidRPr="006E4A37" w:rsidRDefault="00E007B8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уроках повторения по темам</w:t>
            </w:r>
          </w:p>
        </w:tc>
        <w:tc>
          <w:tcPr>
            <w:tcW w:w="2368" w:type="dxa"/>
            <w:vAlign w:val="center"/>
          </w:tcPr>
          <w:p w:rsidR="00A21D57" w:rsidRPr="006E4A37" w:rsidRDefault="00A21D57" w:rsidP="00E007B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</w:t>
            </w:r>
            <w:r w:rsidR="00E007B8">
              <w:rPr>
                <w:rFonts w:ascii="Times New Roman" w:hAnsi="Times New Roman" w:cs="Times New Roman"/>
              </w:rPr>
              <w:t>34,50,73,91,97-102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3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.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Решать задачи, используя физические законы (закон Ома для участка цепи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топлива, сила тока, электрическое напряжение, электрическое сопротивление): на основе анализа условия задачи выделять физические величины, законы и формулы, необходимые для ее решения, проводить расчеты.</w:t>
            </w:r>
            <w:proofErr w:type="gramEnd"/>
          </w:p>
        </w:tc>
        <w:tc>
          <w:tcPr>
            <w:tcW w:w="2168" w:type="dxa"/>
            <w:vAlign w:val="center"/>
          </w:tcPr>
          <w:p w:rsidR="00A21D57" w:rsidRPr="006E4A37" w:rsidRDefault="00A21D57" w:rsidP="00E007B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по темам  </w:t>
            </w:r>
          </w:p>
        </w:tc>
        <w:tc>
          <w:tcPr>
            <w:tcW w:w="2368" w:type="dxa"/>
            <w:vAlign w:val="center"/>
          </w:tcPr>
          <w:p w:rsidR="00A21D57" w:rsidRPr="006E4A37" w:rsidRDefault="00A21D57" w:rsidP="00E007B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 xml:space="preserve">№№ </w:t>
            </w:r>
            <w:r w:rsidR="00E007B8">
              <w:rPr>
                <w:rFonts w:ascii="Times New Roman" w:hAnsi="Times New Roman" w:cs="Times New Roman"/>
              </w:rPr>
              <w:t>27,32,43,48,71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4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. Интерпретировать результаты наблюдений и опытов</w:t>
            </w:r>
          </w:p>
        </w:tc>
        <w:tc>
          <w:tcPr>
            <w:tcW w:w="2168" w:type="dxa"/>
            <w:vAlign w:val="center"/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всех темах</w:t>
            </w:r>
          </w:p>
        </w:tc>
        <w:tc>
          <w:tcPr>
            <w:tcW w:w="2368" w:type="dxa"/>
            <w:vAlign w:val="center"/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>На каждом уроке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5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А</w:t>
            </w:r>
            <w:proofErr w:type="gramEnd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</w:p>
        </w:tc>
        <w:tc>
          <w:tcPr>
            <w:tcW w:w="2168" w:type="dxa"/>
            <w:vAlign w:val="center"/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всех темах</w:t>
            </w:r>
            <w:r w:rsidRPr="006E4A3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68" w:type="dxa"/>
            <w:vAlign w:val="center"/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>На каждом уроке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widowControl/>
              <w:suppressAutoHyphens w:val="0"/>
              <w:spacing w:after="160" w:line="259" w:lineRule="auto"/>
              <w:textAlignment w:val="auto"/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6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. Использовать при выполнении учебных задач справочные материалы;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br/>
              <w:t>делать выводы по результатам исследования</w:t>
            </w:r>
          </w:p>
        </w:tc>
        <w:tc>
          <w:tcPr>
            <w:tcW w:w="2168" w:type="dxa"/>
            <w:vAlign w:val="center"/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>На всех темах</w:t>
            </w:r>
          </w:p>
        </w:tc>
        <w:tc>
          <w:tcPr>
            <w:tcW w:w="2368" w:type="dxa"/>
            <w:vAlign w:val="center"/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>На каждом уроке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7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. Распознавать электромагнитные явления и объяснять на основе имеющихся знаний основные 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lastRenderedPageBreak/>
              <w:t>свойства или условия протекания этих явлений: взаимодействие магнитов, действие магнитного поля на проводник с током</w:t>
            </w:r>
          </w:p>
        </w:tc>
        <w:tc>
          <w:tcPr>
            <w:tcW w:w="2168" w:type="dxa"/>
            <w:vAlign w:val="center"/>
          </w:tcPr>
          <w:p w:rsidR="00A21D57" w:rsidRPr="006E4A37" w:rsidRDefault="00E007B8" w:rsidP="00E007B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Электромагнитное</w:t>
            </w:r>
            <w:r w:rsidR="00A21D5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пол</w:t>
            </w:r>
            <w:r w:rsidR="00DF0520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2368" w:type="dxa"/>
            <w:vAlign w:val="center"/>
          </w:tcPr>
          <w:p w:rsidR="00A21D57" w:rsidRPr="006E4A37" w:rsidRDefault="00A21D57" w:rsidP="00E007B8">
            <w:pPr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 xml:space="preserve">№№ </w:t>
            </w:r>
            <w:r w:rsidR="00E007B8">
              <w:rPr>
                <w:rFonts w:ascii="Times New Roman" w:hAnsi="Times New Roman" w:cs="Times New Roman"/>
              </w:rPr>
              <w:t>51-73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lastRenderedPageBreak/>
              <w:t>8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.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</w:t>
            </w:r>
            <w:proofErr w:type="gramEnd"/>
          </w:p>
        </w:tc>
        <w:tc>
          <w:tcPr>
            <w:tcW w:w="2168" w:type="dxa"/>
            <w:vAlign w:val="center"/>
          </w:tcPr>
          <w:p w:rsidR="00A21D57" w:rsidRPr="006E4A37" w:rsidRDefault="00233564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темам</w:t>
            </w:r>
          </w:p>
        </w:tc>
        <w:tc>
          <w:tcPr>
            <w:tcW w:w="2368" w:type="dxa"/>
            <w:vAlign w:val="center"/>
          </w:tcPr>
          <w:p w:rsidR="00A21D57" w:rsidRPr="006E4A37" w:rsidRDefault="00233564" w:rsidP="00E007B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E4A37">
              <w:rPr>
                <w:rFonts w:ascii="Times New Roman" w:hAnsi="Times New Roman" w:cs="Times New Roman"/>
              </w:rPr>
              <w:t xml:space="preserve">№№ </w:t>
            </w:r>
            <w:r>
              <w:rPr>
                <w:rFonts w:ascii="Times New Roman" w:hAnsi="Times New Roman" w:cs="Times New Roman"/>
              </w:rPr>
              <w:t>27,32,43,48,71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9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.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для</w:t>
            </w:r>
            <w:proofErr w:type="gramEnd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</w:t>
            </w:r>
            <w:proofErr w:type="gramStart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ее</w:t>
            </w:r>
            <w:proofErr w:type="gramEnd"/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2168" w:type="dxa"/>
            <w:vAlign w:val="center"/>
          </w:tcPr>
          <w:p w:rsidR="00A21D57" w:rsidRPr="006E4A37" w:rsidRDefault="00233564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курса физики</w:t>
            </w:r>
          </w:p>
        </w:tc>
        <w:tc>
          <w:tcPr>
            <w:tcW w:w="2368" w:type="dxa"/>
            <w:vAlign w:val="center"/>
          </w:tcPr>
          <w:p w:rsidR="00A21D57" w:rsidRPr="006E4A37" w:rsidRDefault="00A21D57" w:rsidP="0023356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№№ </w:t>
            </w:r>
            <w:r w:rsidR="00233564">
              <w:rPr>
                <w:rFonts w:ascii="Times New Roman" w:hAnsi="Times New Roman" w:cs="Times New Roman"/>
              </w:rPr>
              <w:t>97-102</w:t>
            </w:r>
          </w:p>
        </w:tc>
      </w:tr>
      <w:tr w:rsidR="00A21D57" w:rsidRPr="006E4A37" w:rsidTr="00210122">
        <w:tc>
          <w:tcPr>
            <w:tcW w:w="5529" w:type="dxa"/>
          </w:tcPr>
          <w:p w:rsidR="00A21D57" w:rsidRPr="006E4A37" w:rsidRDefault="00A21D57" w:rsidP="00210122">
            <w:pPr>
              <w:rPr>
                <w:rFonts w:ascii="Times New Roman" w:hAnsi="Times New Roman" w:cs="Times New Roman"/>
                <w:color w:val="000000"/>
              </w:rPr>
            </w:pPr>
            <w:r w:rsidRPr="00604F80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10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. Анализировать отдельные этапы проведения исследований и интерпретировать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результаты наблюдений и опытов</w:t>
            </w:r>
            <w:r w:rsidRPr="00CE204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br/>
            </w:r>
          </w:p>
        </w:tc>
        <w:tc>
          <w:tcPr>
            <w:tcW w:w="2168" w:type="dxa"/>
            <w:vAlign w:val="center"/>
          </w:tcPr>
          <w:p w:rsidR="00A21D57" w:rsidRPr="006E4A37" w:rsidRDefault="00A21D57" w:rsidP="002101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проведении лабораторных работ  </w:t>
            </w:r>
          </w:p>
        </w:tc>
        <w:tc>
          <w:tcPr>
            <w:tcW w:w="2368" w:type="dxa"/>
            <w:vAlign w:val="center"/>
          </w:tcPr>
          <w:p w:rsidR="00A21D57" w:rsidRPr="006E4A37" w:rsidRDefault="00A21D57" w:rsidP="0023356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</w:t>
            </w:r>
            <w:r w:rsidR="00233564">
              <w:rPr>
                <w:rFonts w:ascii="Times New Roman" w:hAnsi="Times New Roman" w:cs="Times New Roman"/>
              </w:rPr>
              <w:t>20,38,57,69,78 84,87</w:t>
            </w:r>
          </w:p>
        </w:tc>
      </w:tr>
    </w:tbl>
    <w:p w:rsidR="00EF40A0" w:rsidRDefault="00EF40A0"/>
    <w:sectPr w:rsidR="00EF40A0" w:rsidSect="00EF4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  <w:sig w:usb0="00000003" w:usb1="00000000" w:usb2="00000000" w:usb3="00000000" w:csb0="00000001" w:csb1="00000000"/>
  </w:font>
  <w:font w:name="文泉驛微米黑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F8589D"/>
    <w:multiLevelType w:val="hybridMultilevel"/>
    <w:tmpl w:val="F2AA2A9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F4C8C"/>
    <w:rsid w:val="000B258C"/>
    <w:rsid w:val="00233564"/>
    <w:rsid w:val="002906E9"/>
    <w:rsid w:val="00442C0F"/>
    <w:rsid w:val="00620888"/>
    <w:rsid w:val="006677F1"/>
    <w:rsid w:val="0080006A"/>
    <w:rsid w:val="00834DF4"/>
    <w:rsid w:val="008E1CAD"/>
    <w:rsid w:val="00925F0F"/>
    <w:rsid w:val="009846B4"/>
    <w:rsid w:val="00A21D57"/>
    <w:rsid w:val="00BE16FF"/>
    <w:rsid w:val="00C90EE5"/>
    <w:rsid w:val="00CC1969"/>
    <w:rsid w:val="00CF4C8C"/>
    <w:rsid w:val="00D739DD"/>
    <w:rsid w:val="00DF0520"/>
    <w:rsid w:val="00E007B8"/>
    <w:rsid w:val="00EF4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C8C"/>
    <w:pPr>
      <w:widowControl w:val="0"/>
      <w:suppressAutoHyphens/>
      <w:spacing w:after="0" w:line="240" w:lineRule="auto"/>
      <w:textAlignment w:val="baseline"/>
    </w:pPr>
    <w:rPr>
      <w:rFonts w:ascii="Liberation Serif" w:eastAsia="文泉驛微米黑" w:hAnsi="Liberation Serif" w:cs="Lohit Hindi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6FF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BE16FF"/>
    <w:rPr>
      <w:rFonts w:ascii="Tahoma" w:eastAsia="文泉驛微米黑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2020-12-01T09:55:00Z</dcterms:created>
  <dcterms:modified xsi:type="dcterms:W3CDTF">2020-12-02T08:05:00Z</dcterms:modified>
</cp:coreProperties>
</file>