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9A" w:rsidRPr="00052E47" w:rsidRDefault="003D7E9A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b/>
          <w:sz w:val="28"/>
          <w:szCs w:val="28"/>
        </w:rPr>
        <w:t>ЛОВИТЕ ТРОМБ! УРАЛЬСКИЙ КАРДИОЛОГ РАССКАЗАЛ, КОГДА ЗАЩИТНЫЙ МЕХАНИЗМ ПРЕВРАЩАЕТСЯ В</w:t>
      </w:r>
      <w:r w:rsidR="00052E47">
        <w:rPr>
          <w:rFonts w:ascii="Liberation Serif" w:hAnsi="Liberation Serif" w:cs="Liberation Serif"/>
          <w:b/>
          <w:sz w:val="28"/>
          <w:szCs w:val="28"/>
        </w:rPr>
        <w:t xml:space="preserve"> РЕАЛЬНУЮ ОПАСНОСТЬ</w:t>
      </w:r>
      <w:bookmarkStart w:id="0" w:name="_GoBack"/>
      <w:bookmarkEnd w:id="0"/>
      <w:r w:rsidRPr="00052E4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3D7E9A" w:rsidRPr="00052E47" w:rsidRDefault="003D7E9A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D7E9A" w:rsidRPr="00052E47" w:rsidRDefault="0093538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Современная медицина способна помочь </w:t>
      </w:r>
      <w:r w:rsidR="0043057E" w:rsidRPr="00052E47">
        <w:rPr>
          <w:rFonts w:ascii="Liberation Serif" w:hAnsi="Liberation Serif" w:cs="Liberation Serif"/>
          <w:sz w:val="28"/>
          <w:szCs w:val="28"/>
        </w:rPr>
        <w:t>спасти</w:t>
      </w:r>
      <w:r w:rsidR="00CB2368" w:rsidRPr="00052E47">
        <w:rPr>
          <w:rFonts w:ascii="Liberation Serif" w:hAnsi="Liberation Serif" w:cs="Liberation Serif"/>
          <w:sz w:val="28"/>
          <w:szCs w:val="28"/>
        </w:rPr>
        <w:t xml:space="preserve"> сосуды от тромбов</w:t>
      </w:r>
      <w:r w:rsidR="0043057E" w:rsidRPr="00052E47">
        <w:rPr>
          <w:rFonts w:ascii="Liberation Serif" w:hAnsi="Liberation Serif" w:cs="Liberation Serif"/>
          <w:sz w:val="28"/>
          <w:szCs w:val="28"/>
        </w:rPr>
        <w:t>, если обратиться к врачам вовремя</w:t>
      </w:r>
      <w:r w:rsidRPr="00052E47">
        <w:rPr>
          <w:rFonts w:ascii="Liberation Serif" w:hAnsi="Liberation Serif" w:cs="Liberation Serif"/>
          <w:sz w:val="28"/>
          <w:szCs w:val="28"/>
        </w:rPr>
        <w:t>. Об этом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 рассказал главный внештатный специалист-кардиолог министерства здравоохранения Свердловской области, зав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. 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кардиологическим отделением </w:t>
      </w:r>
      <w:r w:rsidR="0043057E" w:rsidRPr="00052E47">
        <w:rPr>
          <w:rFonts w:ascii="Liberation Serif" w:hAnsi="Liberation Serif" w:cs="Liberation Serif"/>
          <w:sz w:val="28"/>
          <w:szCs w:val="28"/>
        </w:rPr>
        <w:t>СОКБ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 №1 Александр Быков.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АЛЕКСАНДР НИКОЛАЕВИЧ, ЧЕМ ОПАСЕН ТРОМБ? 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Полная или частичная закупорка просвета сосуда </w:t>
      </w:r>
      <w:r w:rsidR="0093538A" w:rsidRPr="00052E47">
        <w:rPr>
          <w:rFonts w:ascii="Liberation Serif" w:hAnsi="Liberation Serif" w:cs="Liberation Serif"/>
          <w:sz w:val="28"/>
          <w:szCs w:val="28"/>
        </w:rPr>
        <w:t xml:space="preserve">пристеночным или подвижным </w:t>
      </w:r>
      <w:r w:rsidRPr="00052E47">
        <w:rPr>
          <w:rFonts w:ascii="Liberation Serif" w:hAnsi="Liberation Serif" w:cs="Liberation Serif"/>
          <w:sz w:val="28"/>
          <w:szCs w:val="28"/>
        </w:rPr>
        <w:t>тромбом — это тромбоз. Если тромбы образовались</w:t>
      </w:r>
      <w:r w:rsidR="00E82E2C" w:rsidRPr="00052E47">
        <w:rPr>
          <w:rFonts w:ascii="Liberation Serif" w:hAnsi="Liberation Serif" w:cs="Liberation Serif"/>
          <w:sz w:val="28"/>
          <w:szCs w:val="28"/>
        </w:rPr>
        <w:t xml:space="preserve">, </w:t>
      </w:r>
      <w:r w:rsidRPr="00052E47">
        <w:rPr>
          <w:rFonts w:ascii="Liberation Serif" w:hAnsi="Liberation Serif" w:cs="Liberation Serif"/>
          <w:sz w:val="28"/>
          <w:szCs w:val="28"/>
        </w:rPr>
        <w:t>например, в венах нижних или верхних конечностей, то симптоматика будет местная</w:t>
      </w:r>
      <w:r w:rsidR="00E82E2C" w:rsidRPr="00052E47">
        <w:rPr>
          <w:rFonts w:ascii="Liberation Serif" w:hAnsi="Liberation Serif" w:cs="Liberation Serif"/>
          <w:sz w:val="28"/>
          <w:szCs w:val="28"/>
        </w:rPr>
        <w:t xml:space="preserve">: </w:t>
      </w:r>
      <w:r w:rsidRPr="00052E47">
        <w:rPr>
          <w:rFonts w:ascii="Liberation Serif" w:hAnsi="Liberation Serif" w:cs="Liberation Serif"/>
          <w:sz w:val="28"/>
          <w:szCs w:val="28"/>
        </w:rPr>
        <w:t>боль, отек, посинение участка кожи, повышение температуры кожи.  А если тромб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полетит в систему легочной артерии, то происходит тромбоэмболия легочной артерии (ТЭЛА). 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Если тромбы образуются в артериальном бассейне, например, в сосудах сердца, </w:t>
      </w:r>
      <w:r w:rsidR="00E82E2C" w:rsidRPr="00052E47">
        <w:rPr>
          <w:rFonts w:ascii="Liberation Serif" w:hAnsi="Liberation Serif" w:cs="Liberation Serif"/>
          <w:sz w:val="28"/>
          <w:szCs w:val="28"/>
        </w:rPr>
        <w:t>что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называется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атеротромбоз</w:t>
      </w:r>
      <w:r w:rsidR="0093538A" w:rsidRPr="00052E47">
        <w:rPr>
          <w:rFonts w:ascii="Liberation Serif" w:hAnsi="Liberation Serif" w:cs="Liberation Serif"/>
          <w:sz w:val="28"/>
          <w:szCs w:val="28"/>
        </w:rPr>
        <w:t>ом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тогда происходит полная или частичная закупорка сосуда и гибель сердечной мышцы в той зоне, которую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кровоснабжает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данный сосуд. Это инфаркт миокарда!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Тромбы могут образовываться в полостях сердца и с током крови улетать в крупные сосуды. Так, например, из левых отделов сердца чаще всего происходит закупорка артерий,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кровоснабжающих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головной мозг</w:t>
      </w:r>
      <w:r w:rsidR="00E82E2C" w:rsidRPr="00052E47">
        <w:rPr>
          <w:rFonts w:ascii="Liberation Serif" w:hAnsi="Liberation Serif" w:cs="Liberation Serif"/>
          <w:sz w:val="28"/>
          <w:szCs w:val="28"/>
        </w:rPr>
        <w:t>,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и возникает инсульт. </w:t>
      </w:r>
    </w:p>
    <w:p w:rsidR="00C76207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Для лечения каждого вида тромбоза применяются как хирургические методы лечения, так и лекарственные препараты, способные растворить тромб.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КТО НАХОДИТСЯ В ГРУППЕ РИСКА?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Прежде всего, люди с наследственной предрасположенностью. Но помимо генотипа есть и окружающая среда. При совокупности факторов риска происходит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тромбообразование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В группе риска – люди старше 40 лет, хотя и молодежь тоже может быть. Пациентки, которые принимают заместительную гормональную терапию. Беременность и роды – тоже мощный фактор в плане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тромбообразования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. Среди факторов риска – недавние переломы, длительный постельный режим,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онкозаболевания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инфекции и в том числе –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коронавирусная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частые авиаперелеты, сидячий образ жизни, длительное профессиональное пребывание на ногах, перенесенный инсульт, инфаркт, сахарный диабет, сердечная недостаточность, избыточный вес, варикозная болезнь, хронические заболевания легких, аутоиммунные заболевания и другие.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="001D69D2" w:rsidRPr="00052E47">
        <w:rPr>
          <w:rFonts w:ascii="Liberation Serif" w:hAnsi="Liberation Serif" w:cs="Liberation Serif"/>
          <w:sz w:val="28"/>
          <w:szCs w:val="28"/>
        </w:rPr>
        <w:t>– КАКИЕ СИМПТОМЫ ПРИ ЭТОМ МОЖЕТ ЧУВСТВОВАТЬ ЧЕЛОВЕК?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Среди грозных симптомов ТЭЛА – остро возникшая одышка, удушье, кашель с кровью, сильная боль в груди, потеря сознания. При данных симптомах надо срочно вызвать скорую помощь!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lastRenderedPageBreak/>
        <w:t xml:space="preserve">Если мы говорим о закупорке сосуда сердца – коронарной артерии, то возникают боль, дискомфорт, жжение, тяжесть в груди более 15-20 минут в состоянии покоя и зачастую без эффекта от нитроглицерина – это классика инфаркта миокарда. Боль может сопровождаться чувством страха, профузным потом, одышкой, удушьем, потерей сознания. 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КАКОВ ЗАПАС ВРЕМЕНИ, ЧТОБЫ СПАСТИ ЧЕЛОВЕКА?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Есть правило «золотого часа» при инфаркте. Имеются технологии по введению лекарственных препаратов, которые растворяют тромбы в сосудах сердца (до 12 часов с момента появления боли), и до 48 часов возможно вмешательств</w:t>
      </w:r>
      <w:r w:rsidR="0093538A" w:rsidRPr="00052E47">
        <w:rPr>
          <w:rFonts w:ascii="Liberation Serif" w:hAnsi="Liberation Serif" w:cs="Liberation Serif"/>
          <w:sz w:val="28"/>
          <w:szCs w:val="28"/>
        </w:rPr>
        <w:t>о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через сосуды сердца – ввести проводник с баллончиком, поставить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стент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в закрытый или суженный сосуд. При быстром открытии сосуда сердца можно прервать развитие инфаркта миокарда.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КАК ВЫЯВЛЯЕТСЯ И ЛЕЧИТСЯ ТРОМБОЭМБОЛИЯ В СВЕРДЛОВСКОЙ ОБЛАСТИ?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Клиническая картина подтверждается обследованиями: лабораторные анализы, УЗИ вен нижних конечностей, сердца, МСКТ органов грудной клетки, сцинтиграфия легких.</w:t>
      </w:r>
    </w:p>
    <w:p w:rsidR="00C76207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В нашем регионе по всем неотложным состояниям по профилю кардиология четко прописана маршрутизация пациентов.  В регионе 31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медорганизация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участву</w:t>
      </w:r>
      <w:r w:rsidR="0093538A" w:rsidRPr="00052E47">
        <w:rPr>
          <w:rFonts w:ascii="Liberation Serif" w:hAnsi="Liberation Serif" w:cs="Liberation Serif"/>
          <w:sz w:val="28"/>
          <w:szCs w:val="28"/>
        </w:rPr>
        <w:t>ет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в лечении пациентов с острым коронарным синдромом</w:t>
      </w:r>
      <w:r w:rsidR="0043057E" w:rsidRPr="00052E47">
        <w:rPr>
          <w:rFonts w:ascii="Liberation Serif" w:hAnsi="Liberation Serif" w:cs="Liberation Serif"/>
          <w:sz w:val="28"/>
          <w:szCs w:val="28"/>
        </w:rPr>
        <w:t>,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8 городов и 10 учреждений оснащены 19 рентгенохирургическими установками. Это хороший охват </w:t>
      </w:r>
      <w:r w:rsidR="0093538A" w:rsidRPr="00052E47">
        <w:rPr>
          <w:rFonts w:ascii="Liberation Serif" w:hAnsi="Liberation Serif" w:cs="Liberation Serif"/>
          <w:sz w:val="28"/>
          <w:szCs w:val="28"/>
        </w:rPr>
        <w:t>свердловчан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высокотехнологичной медпомощ</w:t>
      </w:r>
      <w:r w:rsidR="0093538A" w:rsidRPr="00052E47">
        <w:rPr>
          <w:rFonts w:ascii="Liberation Serif" w:hAnsi="Liberation Serif" w:cs="Liberation Serif"/>
          <w:sz w:val="28"/>
          <w:szCs w:val="28"/>
        </w:rPr>
        <w:t>ью</w:t>
      </w:r>
      <w:r w:rsidRPr="00052E47">
        <w:rPr>
          <w:rFonts w:ascii="Liberation Serif" w:hAnsi="Liberation Serif" w:cs="Liberation Serif"/>
          <w:sz w:val="28"/>
          <w:szCs w:val="28"/>
        </w:rPr>
        <w:t>.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43057E" w:rsidRPr="00052E47" w:rsidRDefault="0043057E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ГОВОРЯТ, ТРОМБОЗ ВТРОЙНЕ ОПАСЕН ПОСЛЕ КОВИДА?</w:t>
      </w:r>
    </w:p>
    <w:p w:rsidR="0043057E" w:rsidRPr="00052E47" w:rsidRDefault="0043057E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В основном умирают от осложнений после коронавирусной инфекции, одно из них – это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тромбообразование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>. Поэтому обязат</w:t>
      </w:r>
      <w:r w:rsidR="003A3640" w:rsidRPr="00052E47">
        <w:rPr>
          <w:rFonts w:ascii="Liberation Serif" w:hAnsi="Liberation Serif" w:cs="Liberation Serif"/>
          <w:sz w:val="28"/>
          <w:szCs w:val="28"/>
        </w:rPr>
        <w:t>ельно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определ</w:t>
      </w:r>
      <w:r w:rsidR="003A3640" w:rsidRPr="00052E47">
        <w:rPr>
          <w:rFonts w:ascii="Liberation Serif" w:hAnsi="Liberation Serif" w:cs="Liberation Serif"/>
          <w:sz w:val="28"/>
          <w:szCs w:val="28"/>
        </w:rPr>
        <w:t>яются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маркер</w:t>
      </w:r>
      <w:r w:rsidR="003A3640" w:rsidRPr="00052E47">
        <w:rPr>
          <w:rFonts w:ascii="Liberation Serif" w:hAnsi="Liberation Serif" w:cs="Liberation Serif"/>
          <w:sz w:val="28"/>
          <w:szCs w:val="28"/>
        </w:rPr>
        <w:t>ы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воспаления и Д-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димера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>, чтобы понять, была ли чрезмерно запущена система свертывания крови и система воспалительного ответа у пациента.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</w:t>
      </w:r>
      <w:r w:rsidR="0093538A" w:rsidRPr="00052E47">
        <w:rPr>
          <w:rFonts w:ascii="Liberation Serif" w:hAnsi="Liberation Serif" w:cs="Liberation Serif"/>
          <w:sz w:val="28"/>
          <w:szCs w:val="28"/>
        </w:rPr>
        <w:t xml:space="preserve">ПОСОВЕТУЙТЕ, </w:t>
      </w:r>
      <w:r w:rsidRPr="00052E47">
        <w:rPr>
          <w:rFonts w:ascii="Liberation Serif" w:hAnsi="Liberation Serif" w:cs="Liberation Serif"/>
          <w:sz w:val="28"/>
          <w:szCs w:val="28"/>
        </w:rPr>
        <w:t>КАК ИЗБЕЖАТЬ ТРОМБО</w:t>
      </w:r>
      <w:r w:rsidR="0043057E" w:rsidRPr="00052E47">
        <w:rPr>
          <w:rFonts w:ascii="Liberation Serif" w:hAnsi="Liberation Serif" w:cs="Liberation Serif"/>
          <w:sz w:val="28"/>
          <w:szCs w:val="28"/>
        </w:rPr>
        <w:t>ЗА</w:t>
      </w:r>
      <w:r w:rsidRPr="00052E47">
        <w:rPr>
          <w:rFonts w:ascii="Liberation Serif" w:hAnsi="Liberation Serif" w:cs="Liberation Serif"/>
          <w:sz w:val="28"/>
          <w:szCs w:val="28"/>
        </w:rPr>
        <w:t>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На что-то мы можем повлиять, а на что-то нет. Возраст, пол, генетика неизменны. При атеротромбозе можем повлиять на модифицированные факторы риска. Например, контролировать давление, сахар в крови при диабете, уровень холестерина, стремиться к идеальной массе тела, соблюдать диету, заниматься спортом, отказаться от курения, алкоголя.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Если говорить про венозный тромбоз, ТЭЛА – не ходить длительно на каблуках, при авиаперелетах использовать компрессионный трикотаж, не забывать про обильное питье, регулярные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физнагрузки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>, ходьбу, отказ от вредных привычек.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Но вообще человеческий организм создан природой с умом. В нем всё на балансе, в том числе —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балансе свертывающей и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противосвертывающей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Pr="00052E47">
        <w:rPr>
          <w:rFonts w:ascii="Liberation Serif" w:hAnsi="Liberation Serif" w:cs="Liberation Serif"/>
          <w:sz w:val="28"/>
          <w:szCs w:val="28"/>
        </w:rPr>
        <w:lastRenderedPageBreak/>
        <w:t>систем. Здоровый организм сам способен справляться с проблемами сосудов. Поэтому важно сохранять и поддерживать это здоровье.</w:t>
      </w:r>
    </w:p>
    <w:p w:rsidR="00A03104" w:rsidRPr="00052E47" w:rsidRDefault="00A03104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03104" w:rsidRPr="00052E4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C7"/>
    <w:rsid w:val="00052E47"/>
    <w:rsid w:val="00093FAA"/>
    <w:rsid w:val="0015070E"/>
    <w:rsid w:val="001D69D2"/>
    <w:rsid w:val="002312A8"/>
    <w:rsid w:val="00351808"/>
    <w:rsid w:val="003A3640"/>
    <w:rsid w:val="003D7E9A"/>
    <w:rsid w:val="0043057E"/>
    <w:rsid w:val="004D4BC7"/>
    <w:rsid w:val="00556C8F"/>
    <w:rsid w:val="005F2F5A"/>
    <w:rsid w:val="0063150F"/>
    <w:rsid w:val="007C238F"/>
    <w:rsid w:val="00925A46"/>
    <w:rsid w:val="0093538A"/>
    <w:rsid w:val="00A03104"/>
    <w:rsid w:val="00AB2F4A"/>
    <w:rsid w:val="00C76207"/>
    <w:rsid w:val="00CB2368"/>
    <w:rsid w:val="00D25243"/>
    <w:rsid w:val="00E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7230D-5D3B-4C5D-8935-84838B01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Соболева А.А.</cp:lastModifiedBy>
  <cp:revision>11</cp:revision>
  <dcterms:created xsi:type="dcterms:W3CDTF">2022-10-20T07:07:00Z</dcterms:created>
  <dcterms:modified xsi:type="dcterms:W3CDTF">2023-09-25T04:42:00Z</dcterms:modified>
</cp:coreProperties>
</file>