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827A52">
      <w:pPr>
        <w:pStyle w:val="a3"/>
        <w:spacing w:before="0"/>
        <w:ind w:left="0"/>
        <w:rPr>
          <w:sz w:val="30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6559826" cy="9005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45" cy="900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8B" w:rsidRDefault="00E2418B">
      <w:pPr>
        <w:spacing w:line="276" w:lineRule="auto"/>
        <w:jc w:val="center"/>
        <w:sectPr w:rsidR="00E2418B">
          <w:footerReference w:type="default" r:id="rId8"/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p w:rsidR="00E2418B" w:rsidRDefault="00042A36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макроуровня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микроуровне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для понимания </w:t>
      </w:r>
      <w:proofErr w:type="spellStart"/>
      <w:r>
        <w:rPr>
          <w:sz w:val="28"/>
        </w:rPr>
        <w:t>культурообразующих</w:t>
      </w:r>
      <w:proofErr w:type="spellEnd"/>
      <w:r>
        <w:rPr>
          <w:sz w:val="28"/>
        </w:rPr>
        <w:t xml:space="preserve">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Heading2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Heading2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proofErr w:type="gramStart"/>
      <w:r>
        <w:t>связаны</w:t>
      </w:r>
      <w:proofErr w:type="gramEnd"/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E2418B">
      <w:pPr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gramStart"/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 xml:space="preserve">Тематический блок 1. «Культура как </w:t>
      </w:r>
      <w:proofErr w:type="spellStart"/>
      <w:r>
        <w:rPr>
          <w:sz w:val="28"/>
        </w:rPr>
        <w:t>социальность</w:t>
      </w:r>
      <w:proofErr w:type="spellEnd"/>
      <w:r>
        <w:rPr>
          <w:sz w:val="28"/>
        </w:rPr>
        <w:t>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proofErr w:type="gramStart"/>
      <w:r>
        <w:t>тунеядство</w:t>
      </w:r>
      <w:proofErr w:type="gramEnd"/>
      <w:r>
        <w:t>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E2418B" w:rsidRDefault="00042A36">
      <w:pPr>
        <w:pStyle w:val="a3"/>
        <w:spacing w:line="276" w:lineRule="auto"/>
        <w:ind w:right="267"/>
        <w:jc w:val="both"/>
      </w:pP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DC0099">
      <w:pPr>
        <w:pStyle w:val="a3"/>
        <w:spacing w:before="66" w:line="276" w:lineRule="auto"/>
        <w:ind w:right="267"/>
        <w:jc w:val="both"/>
      </w:pPr>
      <w:r>
        <w:lastRenderedPageBreak/>
        <w:pict>
          <v:line id="_x0000_s2056" style="position:absolute;left:0;text-align:left;z-index:-251658752;mso-position-horizontal-relative:page" from="151.05pt,20.2pt" to="154.35pt,20.2pt" strokeweight=".49989mm">
            <w10:wrap anchorx="page"/>
          </v:line>
        </w:pict>
      </w:r>
      <w:proofErr w:type="spellStart"/>
      <w:r w:rsidR="00042A36">
        <w:t>смыслообразование</w:t>
      </w:r>
      <w:proofErr w:type="spellEnd"/>
      <w:r w:rsidR="00042A36">
        <w:t>:</w:t>
      </w:r>
      <w:r w:rsidR="00042A36">
        <w:rPr>
          <w:spacing w:val="1"/>
        </w:rPr>
        <w:t xml:space="preserve"> </w:t>
      </w:r>
      <w:proofErr w:type="spellStart"/>
      <w:r w:rsidR="00042A36">
        <w:t>сформированность</w:t>
      </w:r>
      <w:proofErr w:type="spellEnd"/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 xml:space="preserve">готовности и </w:t>
      </w:r>
      <w:proofErr w:type="gramStart"/>
      <w:r w:rsidR="00042A36">
        <w:t>способности</w:t>
      </w:r>
      <w:proofErr w:type="gramEnd"/>
      <w:r w:rsidR="00042A36">
        <w:t xml:space="preserve">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proofErr w:type="spellStart"/>
      <w:proofErr w:type="gram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освоение обучающимися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proofErr w:type="gramStart"/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</w:t>
      </w:r>
      <w:proofErr w:type="spellStart"/>
      <w:r>
        <w:t>целеполагание</w:t>
      </w:r>
      <w:proofErr w:type="spellEnd"/>
      <w:r>
        <w:t>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Heading2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гражданствообразующих</w:t>
      </w:r>
      <w:proofErr w:type="spellEnd"/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proofErr w:type="gramStart"/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 xml:space="preserve">уметь характеризовать </w:t>
      </w:r>
      <w:proofErr w:type="spellStart"/>
      <w:r>
        <w:t>государствообразующие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 xml:space="preserve">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2418B" w:rsidRDefault="00042A36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</w:t>
      </w:r>
      <w:proofErr w:type="gramStart"/>
      <w:r>
        <w:t>о-</w:t>
      </w:r>
      <w:proofErr w:type="gramEnd"/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 xml:space="preserve">«коллективизм», «патриотизм», «любовь </w:t>
      </w:r>
      <w:proofErr w:type="gramStart"/>
      <w:r>
        <w:t>к</w:t>
      </w:r>
      <w:proofErr w:type="gramEnd"/>
      <w:r>
        <w:t xml:space="preserve">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proofErr w:type="gramEnd"/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Heading2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</w:r>
      <w:proofErr w:type="gramStart"/>
      <w:r>
        <w:t>обучающийся</w:t>
      </w:r>
      <w:proofErr w:type="gramEnd"/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424" w:lineRule="auto"/>
        <w:ind w:right="3878"/>
      </w:pPr>
      <w:r>
        <w:lastRenderedPageBreak/>
        <w:t xml:space="preserve">Тематический блок 1. «Культура как </w:t>
      </w:r>
      <w:proofErr w:type="spellStart"/>
      <w:r>
        <w:t>социальность</w:t>
      </w:r>
      <w:proofErr w:type="spellEnd"/>
      <w:r>
        <w:t>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</w:t>
      </w:r>
      <w:proofErr w:type="spellStart"/>
      <w:r>
        <w:t>конфессия</w:t>
      </w:r>
      <w:proofErr w:type="spellEnd"/>
      <w:r>
        <w:t>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3"/>
        </w:rPr>
        <w:t xml:space="preserve"> </w:t>
      </w:r>
      <w:proofErr w:type="spellStart"/>
      <w:r>
        <w:t>конфессии</w:t>
      </w:r>
      <w:proofErr w:type="spellEnd"/>
      <w:r>
        <w:t>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взр</w:t>
      </w:r>
      <w:proofErr w:type="gramEnd"/>
      <w:r>
        <w:t>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proofErr w:type="spellStart"/>
      <w:r>
        <w:rPr>
          <w:spacing w:val="-1"/>
        </w:rPr>
        <w:t>государствообразующих</w:t>
      </w:r>
      <w:proofErr w:type="spellEnd"/>
      <w:r>
        <w:rPr>
          <w:spacing w:val="-67"/>
        </w:rPr>
        <w:t xml:space="preserve"> </w:t>
      </w:r>
      <w:proofErr w:type="spellStart"/>
      <w:r>
        <w:t>конфессий</w:t>
      </w:r>
      <w:proofErr w:type="spellEnd"/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proofErr w:type="spellStart"/>
      <w:r>
        <w:t>системообразующую</w:t>
      </w:r>
      <w:proofErr w:type="spellEnd"/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proofErr w:type="gramStart"/>
      <w:r>
        <w:t>внутреннюю</w:t>
      </w:r>
      <w:proofErr w:type="gramEnd"/>
      <w:r>
        <w:rPr>
          <w:spacing w:val="-2"/>
        </w:rP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</w:t>
      </w:r>
      <w:proofErr w:type="spellStart"/>
      <w:r>
        <w:t>псевдогероизм</w:t>
      </w:r>
      <w:proofErr w:type="spellEnd"/>
      <w:r>
        <w:t>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 xml:space="preserve">уметь </w:t>
      </w:r>
      <w:proofErr w:type="spellStart"/>
      <w:r>
        <w:t>аргументированно</w:t>
      </w:r>
      <w:proofErr w:type="spellEnd"/>
      <w:r>
        <w:t xml:space="preserve">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proofErr w:type="spellStart"/>
      <w:r>
        <w:t>гендерную</w:t>
      </w:r>
      <w:proofErr w:type="spellEnd"/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</w:t>
      </w:r>
      <w:proofErr w:type="gramStart"/>
      <w:r>
        <w:t>ств</w:t>
      </w:r>
      <w:r>
        <w:rPr>
          <w:spacing w:val="10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Heading2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proofErr w:type="gramStart"/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proofErr w:type="spellStart"/>
      <w:r>
        <w:t>прерогативной</w:t>
      </w:r>
      <w:proofErr w:type="spellEnd"/>
      <w:r>
        <w:t xml:space="preserve">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D46D2B" w:rsidRDefault="00D46D2B" w:rsidP="00D46D2B">
      <w:pPr>
        <w:ind w:left="120"/>
      </w:pPr>
      <w:r w:rsidRPr="00351F71">
        <w:rPr>
          <w:b/>
          <w:color w:val="000000"/>
          <w:sz w:val="28"/>
        </w:rPr>
        <w:lastRenderedPageBreak/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D46D2B" w:rsidRDefault="00D46D2B" w:rsidP="00D46D2B">
      <w:pPr>
        <w:ind w:left="120"/>
      </w:pPr>
      <w:r>
        <w:rPr>
          <w:b/>
          <w:color w:val="000000"/>
          <w:sz w:val="28"/>
        </w:rPr>
        <w:t xml:space="preserve"> </w:t>
      </w:r>
      <w:r w:rsidR="00F81786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D46D2B" w:rsidTr="00F8178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D2B" w:rsidRPr="00872DD1" w:rsidRDefault="00D46D2B" w:rsidP="00D46D2B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D2B" w:rsidRPr="00872DD1" w:rsidRDefault="00D46D2B" w:rsidP="00D46D2B">
            <w:pPr>
              <w:ind w:left="135"/>
              <w:jc w:val="center"/>
            </w:pPr>
            <w:r w:rsidRPr="00872DD1">
              <w:rPr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D2B" w:rsidRPr="00872DD1" w:rsidRDefault="00D46D2B" w:rsidP="00D46D2B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D46D2B" w:rsidTr="00F817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D2B" w:rsidRDefault="00D46D2B" w:rsidP="00D46D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D2B" w:rsidRDefault="00D46D2B" w:rsidP="00D46D2B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D2B" w:rsidRPr="00872DD1" w:rsidRDefault="00D46D2B" w:rsidP="00D46D2B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D2B" w:rsidRPr="00872DD1" w:rsidRDefault="00D46D2B" w:rsidP="00D46D2B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D2B" w:rsidRPr="00872DD1" w:rsidRDefault="00D46D2B" w:rsidP="00D46D2B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D2B" w:rsidRDefault="00D46D2B" w:rsidP="00D46D2B"/>
        </w:tc>
      </w:tr>
      <w:tr w:rsidR="00D46D2B" w:rsidRPr="008D2511" w:rsidTr="00F817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46D2B" w:rsidRPr="00D46D2B" w:rsidRDefault="00D46D2B" w:rsidP="00D46D2B">
            <w:pPr>
              <w:pStyle w:val="TableParagraph"/>
              <w:spacing w:line="273" w:lineRule="exact"/>
              <w:ind w:right="1286"/>
              <w:rPr>
                <w:sz w:val="24"/>
              </w:rPr>
            </w:pPr>
            <w:r w:rsidRPr="00D46D2B">
              <w:rPr>
                <w:w w:val="95"/>
                <w:sz w:val="24"/>
              </w:rPr>
              <w:t>Россия—</w:t>
            </w:r>
            <w:r w:rsidRPr="00D46D2B"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 w:rsidRPr="00D46D2B">
              <w:rPr>
                <w:w w:val="95"/>
                <w:sz w:val="24"/>
              </w:rPr>
              <w:t>на</w:t>
            </w:r>
            <w:proofErr w:type="gramEnd"/>
            <w:r w:rsidRPr="00D46D2B">
              <w:rPr>
                <w:w w:val="95"/>
                <w:sz w:val="24"/>
              </w:rPr>
              <w:t>ш</w:t>
            </w:r>
            <w:r w:rsidRPr="00D46D2B">
              <w:rPr>
                <w:spacing w:val="11"/>
                <w:w w:val="95"/>
                <w:sz w:val="24"/>
              </w:rPr>
              <w:t xml:space="preserve"> </w:t>
            </w:r>
            <w:r w:rsidRPr="00D46D2B">
              <w:rPr>
                <w:w w:val="95"/>
                <w:sz w:val="24"/>
              </w:rPr>
              <w:t>общий</w:t>
            </w:r>
            <w:r w:rsidRPr="00D46D2B">
              <w:rPr>
                <w:spacing w:val="11"/>
                <w:w w:val="95"/>
                <w:sz w:val="24"/>
              </w:rPr>
              <w:t xml:space="preserve"> </w:t>
            </w:r>
            <w:r w:rsidRPr="00D46D2B">
              <w:rPr>
                <w:w w:val="95"/>
                <w:sz w:val="24"/>
              </w:rPr>
              <w:t>дом</w:t>
            </w:r>
            <w:r w:rsidRPr="00D46D2B">
              <w:rPr>
                <w:spacing w:val="-3"/>
                <w:w w:val="95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D2B" w:rsidRDefault="00153E10" w:rsidP="00D46D2B">
            <w:pPr>
              <w:ind w:left="135"/>
              <w:jc w:val="center"/>
            </w:pPr>
            <w: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D2B" w:rsidRPr="00351F71" w:rsidRDefault="00CE7EE9" w:rsidP="00CE7EE9">
            <w:hyperlink r:id="rId9" w:history="1">
              <w:r w:rsidRPr="00860735">
                <w:rPr>
                  <w:rStyle w:val="ab"/>
                </w:rPr>
                <w:t>http://school-collectio</w:t>
              </w:r>
              <w:r w:rsidRPr="00860735">
                <w:rPr>
                  <w:rStyle w:val="ab"/>
                </w:rPr>
                <w:t>n</w:t>
              </w:r>
              <w:r w:rsidRPr="00860735">
                <w:rPr>
                  <w:rStyle w:val="ab"/>
                </w:rPr>
                <w:t>.edu.ru/catalog</w:t>
              </w:r>
            </w:hyperlink>
            <w:r>
              <w:t xml:space="preserve"> </w:t>
            </w:r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E7EE9" w:rsidRPr="00D46D2B" w:rsidRDefault="00CE7EE9" w:rsidP="00D46D2B">
            <w:r w:rsidRPr="00D46D2B">
              <w:rPr>
                <w:w w:val="90"/>
                <w:sz w:val="24"/>
              </w:rPr>
              <w:t>Семья</w:t>
            </w:r>
            <w:r w:rsidRPr="00D46D2B">
              <w:rPr>
                <w:spacing w:val="37"/>
                <w:w w:val="90"/>
                <w:sz w:val="24"/>
              </w:rPr>
              <w:t xml:space="preserve"> </w:t>
            </w:r>
            <w:r w:rsidRPr="00D46D2B">
              <w:rPr>
                <w:w w:val="90"/>
                <w:sz w:val="24"/>
              </w:rPr>
              <w:t>и</w:t>
            </w:r>
            <w:r w:rsidRPr="00D46D2B">
              <w:rPr>
                <w:spacing w:val="34"/>
                <w:w w:val="90"/>
                <w:sz w:val="24"/>
              </w:rPr>
              <w:t xml:space="preserve"> </w:t>
            </w:r>
            <w:r w:rsidRPr="00D46D2B">
              <w:rPr>
                <w:w w:val="90"/>
                <w:sz w:val="24"/>
              </w:rPr>
              <w:t>духовно-нравственные</w:t>
            </w:r>
            <w:r w:rsidRPr="00D46D2B">
              <w:rPr>
                <w:spacing w:val="38"/>
                <w:w w:val="90"/>
                <w:sz w:val="24"/>
              </w:rPr>
              <w:t xml:space="preserve"> </w:t>
            </w:r>
            <w:r w:rsidRPr="00D46D2B">
              <w:rPr>
                <w:w w:val="90"/>
                <w:sz w:val="24"/>
              </w:rPr>
              <w:t>ценности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pPr>
              <w:ind w:left="135"/>
              <w:jc w:val="center"/>
            </w:pPr>
            <w: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EE9" w:rsidRPr="009C51F9" w:rsidRDefault="00CE7EE9" w:rsidP="00D46D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pPr>
              <w:ind w:left="135"/>
              <w:jc w:val="center"/>
            </w:pPr>
            <w: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CE7EE9" w:rsidRDefault="00CE7EE9">
            <w:hyperlink r:id="rId10" w:history="1">
              <w:r w:rsidRPr="003C09B0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E7EE9" w:rsidRPr="00D46D2B" w:rsidRDefault="00CE7EE9" w:rsidP="00D46D2B">
            <w:r w:rsidRPr="00D46D2B">
              <w:rPr>
                <w:w w:val="90"/>
                <w:sz w:val="24"/>
              </w:rPr>
              <w:t>Духовно-нравственное</w:t>
            </w:r>
            <w:r w:rsidRPr="00D46D2B">
              <w:rPr>
                <w:spacing w:val="39"/>
                <w:w w:val="90"/>
                <w:sz w:val="24"/>
              </w:rPr>
              <w:t xml:space="preserve"> </w:t>
            </w:r>
            <w:r w:rsidRPr="00D46D2B">
              <w:rPr>
                <w:w w:val="90"/>
                <w:sz w:val="24"/>
              </w:rPr>
              <w:t>богатство</w:t>
            </w:r>
            <w:r w:rsidRPr="00D46D2B">
              <w:rPr>
                <w:spacing w:val="39"/>
                <w:w w:val="90"/>
                <w:sz w:val="24"/>
              </w:rPr>
              <w:t xml:space="preserve"> </w:t>
            </w:r>
            <w:r w:rsidRPr="00D46D2B">
              <w:rPr>
                <w:w w:val="90"/>
                <w:sz w:val="24"/>
              </w:rPr>
              <w:t>личности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pPr>
              <w:ind w:left="135"/>
              <w:jc w:val="center"/>
            </w:pPr>
            <w: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CE7EE9" w:rsidRDefault="00CE7EE9">
            <w:hyperlink r:id="rId11" w:history="1">
              <w:r w:rsidRPr="003C09B0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E7EE9" w:rsidRPr="00D46D2B" w:rsidRDefault="00CE7EE9" w:rsidP="00D46D2B">
            <w:r w:rsidRPr="00D46D2B">
              <w:rPr>
                <w:w w:val="90"/>
                <w:sz w:val="24"/>
              </w:rPr>
              <w:t>Культурное</w:t>
            </w:r>
            <w:r w:rsidRPr="00D46D2B">
              <w:rPr>
                <w:spacing w:val="35"/>
                <w:w w:val="90"/>
                <w:sz w:val="24"/>
              </w:rPr>
              <w:t xml:space="preserve"> </w:t>
            </w:r>
            <w:r w:rsidRPr="00D46D2B">
              <w:rPr>
                <w:w w:val="90"/>
                <w:sz w:val="24"/>
              </w:rPr>
              <w:t>единство</w:t>
            </w:r>
            <w:r w:rsidRPr="00D46D2B">
              <w:rPr>
                <w:spacing w:val="38"/>
                <w:w w:val="90"/>
                <w:sz w:val="24"/>
              </w:rPr>
              <w:t xml:space="preserve"> </w:t>
            </w:r>
            <w:r w:rsidRPr="00D46D2B">
              <w:rPr>
                <w:w w:val="90"/>
                <w:sz w:val="24"/>
              </w:rPr>
              <w:t>России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F81786">
            <w:pPr>
              <w:ind w:left="135"/>
              <w:jc w:val="center"/>
            </w:pPr>
            <w: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D46D2B">
            <w:pPr>
              <w:ind w:left="135"/>
              <w:jc w:val="center"/>
            </w:pPr>
            <w: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CE7EE9" w:rsidRDefault="00CE7EE9">
            <w:hyperlink r:id="rId12" w:history="1">
              <w:r w:rsidRPr="003C09B0">
                <w:rPr>
                  <w:rStyle w:val="ab"/>
                </w:rPr>
                <w:t>http://school-collection.edu.ru/catalog</w:t>
              </w:r>
            </w:hyperlink>
          </w:p>
        </w:tc>
      </w:tr>
      <w:tr w:rsidR="00D46D2B" w:rsidRPr="008D2511" w:rsidTr="00F817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46D2B" w:rsidRPr="00351F71" w:rsidRDefault="00F81786" w:rsidP="00F81786">
            <w:r>
              <w:rPr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D2B" w:rsidRDefault="00F81786" w:rsidP="00D46D2B">
            <w:pPr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D2B" w:rsidRPr="009C51F9" w:rsidRDefault="00D46D2B" w:rsidP="00D46D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D2B" w:rsidRPr="00351F71" w:rsidRDefault="00D46D2B" w:rsidP="00D46D2B">
            <w:pPr>
              <w:ind w:left="135"/>
            </w:pPr>
          </w:p>
        </w:tc>
      </w:tr>
      <w:tr w:rsidR="00D46D2B" w:rsidTr="00F817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D2B" w:rsidRPr="00351F71" w:rsidRDefault="00D46D2B" w:rsidP="00D46D2B">
            <w:pPr>
              <w:ind w:left="135"/>
            </w:pPr>
            <w:r w:rsidRPr="00351F7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6D2B" w:rsidRDefault="00153E10" w:rsidP="00D46D2B">
            <w:pPr>
              <w:ind w:left="135"/>
              <w:jc w:val="center"/>
            </w:pPr>
            <w:r>
              <w:t>4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D2B" w:rsidRDefault="00D46D2B" w:rsidP="00D46D2B"/>
        </w:tc>
      </w:tr>
    </w:tbl>
    <w:p w:rsidR="00D46D2B" w:rsidRDefault="00D46D2B" w:rsidP="00D46D2B"/>
    <w:p w:rsidR="00F81786" w:rsidRDefault="00F81786" w:rsidP="00D46D2B"/>
    <w:p w:rsidR="00F81786" w:rsidRDefault="00F81786" w:rsidP="00F81786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F81786" w:rsidTr="00705CB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786" w:rsidRPr="00872DD1" w:rsidRDefault="00F81786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786" w:rsidRPr="00872DD1" w:rsidRDefault="00F81786" w:rsidP="00705CBF">
            <w:pPr>
              <w:ind w:left="135"/>
              <w:jc w:val="center"/>
            </w:pPr>
            <w:r w:rsidRPr="00872DD1">
              <w:rPr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786" w:rsidRDefault="00F81786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786" w:rsidRPr="00872DD1" w:rsidRDefault="00F81786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F81786" w:rsidTr="00705C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786" w:rsidRDefault="00F81786" w:rsidP="00705C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786" w:rsidRDefault="00F81786" w:rsidP="00705CBF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1786" w:rsidRPr="00872DD1" w:rsidRDefault="00F81786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786" w:rsidRPr="00872DD1" w:rsidRDefault="00F81786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786" w:rsidRPr="00872DD1" w:rsidRDefault="00F81786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786" w:rsidRDefault="00F81786" w:rsidP="00705CBF"/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E7EE9" w:rsidRPr="00F81786" w:rsidRDefault="00CE7EE9" w:rsidP="00F81786">
            <w:pPr>
              <w:pStyle w:val="TableParagraph"/>
              <w:spacing w:line="273" w:lineRule="exact"/>
              <w:rPr>
                <w:sz w:val="24"/>
              </w:rPr>
            </w:pPr>
            <w:r w:rsidRPr="00F81786">
              <w:rPr>
                <w:sz w:val="24"/>
              </w:rPr>
              <w:t>Культура</w:t>
            </w:r>
            <w:r w:rsidRPr="00F81786">
              <w:rPr>
                <w:spacing w:val="-1"/>
                <w:sz w:val="24"/>
              </w:rPr>
              <w:t xml:space="preserve"> </w:t>
            </w:r>
            <w:r w:rsidRPr="00F81786">
              <w:rPr>
                <w:sz w:val="24"/>
              </w:rPr>
              <w:t>как</w:t>
            </w:r>
            <w:r w:rsidRPr="00F81786">
              <w:rPr>
                <w:spacing w:val="-1"/>
                <w:sz w:val="24"/>
              </w:rPr>
              <w:t xml:space="preserve">   </w:t>
            </w:r>
            <w:proofErr w:type="spellStart"/>
            <w:r w:rsidRPr="00F81786">
              <w:rPr>
                <w:sz w:val="24"/>
              </w:rPr>
              <w:t>социальность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CE7EE9" w:rsidRDefault="00CE7EE9">
            <w:hyperlink r:id="rId13" w:history="1">
              <w:r w:rsidRPr="00F7628C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E7EE9" w:rsidRPr="00CE7EE9" w:rsidRDefault="00CE7EE9" w:rsidP="00705CBF">
            <w:r w:rsidRPr="00CE7EE9">
              <w:rPr>
                <w:w w:val="95"/>
                <w:sz w:val="24"/>
              </w:rPr>
              <w:t>Человек и</w:t>
            </w:r>
            <w:r w:rsidRPr="00CE7EE9">
              <w:rPr>
                <w:spacing w:val="1"/>
                <w:w w:val="95"/>
                <w:sz w:val="24"/>
              </w:rPr>
              <w:t xml:space="preserve"> </w:t>
            </w:r>
            <w:r w:rsidRPr="00CE7EE9">
              <w:rPr>
                <w:w w:val="95"/>
                <w:sz w:val="24"/>
              </w:rPr>
              <w:t>его</w:t>
            </w:r>
            <w:r w:rsidRPr="00CE7EE9">
              <w:rPr>
                <w:spacing w:val="2"/>
                <w:w w:val="95"/>
                <w:sz w:val="24"/>
              </w:rPr>
              <w:t xml:space="preserve"> </w:t>
            </w:r>
            <w:r w:rsidRPr="00CE7EE9">
              <w:rPr>
                <w:w w:val="95"/>
                <w:sz w:val="24"/>
              </w:rPr>
              <w:t>отражение в</w:t>
            </w:r>
            <w:r w:rsidRPr="00CE7EE9">
              <w:rPr>
                <w:spacing w:val="2"/>
                <w:w w:val="95"/>
                <w:sz w:val="24"/>
              </w:rPr>
              <w:t xml:space="preserve"> </w:t>
            </w:r>
            <w:r w:rsidRPr="00CE7EE9">
              <w:rPr>
                <w:w w:val="95"/>
                <w:sz w:val="24"/>
              </w:rPr>
              <w:t>культуре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EE9" w:rsidRPr="009C51F9" w:rsidRDefault="00CE7EE9" w:rsidP="00705CB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CE7EE9" w:rsidRDefault="00CE7EE9">
            <w:hyperlink r:id="rId14" w:history="1">
              <w:r w:rsidRPr="00F7628C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E7EE9" w:rsidRPr="00F81786" w:rsidRDefault="00CE7EE9" w:rsidP="00705CBF">
            <w:r w:rsidRPr="00F81786">
              <w:rPr>
                <w:w w:val="115"/>
                <w:sz w:val="24"/>
              </w:rPr>
              <w:t>Человек</w:t>
            </w:r>
            <w:r w:rsidRPr="00F81786">
              <w:rPr>
                <w:spacing w:val="-4"/>
                <w:w w:val="115"/>
                <w:sz w:val="24"/>
              </w:rPr>
              <w:t xml:space="preserve"> </w:t>
            </w:r>
            <w:r w:rsidRPr="00F81786">
              <w:rPr>
                <w:w w:val="115"/>
                <w:sz w:val="24"/>
              </w:rPr>
              <w:t>как</w:t>
            </w:r>
            <w:r w:rsidRPr="00F81786">
              <w:rPr>
                <w:spacing w:val="-4"/>
                <w:w w:val="115"/>
                <w:sz w:val="24"/>
              </w:rPr>
              <w:t xml:space="preserve"> </w:t>
            </w:r>
            <w:r w:rsidRPr="00F81786">
              <w:rPr>
                <w:w w:val="115"/>
                <w:sz w:val="24"/>
              </w:rPr>
              <w:t>член</w:t>
            </w:r>
            <w:r w:rsidRPr="00F81786">
              <w:rPr>
                <w:spacing w:val="-3"/>
                <w:w w:val="115"/>
                <w:sz w:val="24"/>
              </w:rPr>
              <w:t xml:space="preserve"> </w:t>
            </w:r>
            <w:r w:rsidRPr="00F81786">
              <w:rPr>
                <w:w w:val="115"/>
                <w:sz w:val="24"/>
              </w:rPr>
              <w:t>общества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CE7EE9" w:rsidRDefault="00CE7EE9">
            <w:hyperlink r:id="rId15" w:history="1">
              <w:r w:rsidRPr="00F7628C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E7EE9" w:rsidRPr="00F81786" w:rsidRDefault="00CE7EE9" w:rsidP="00F81786">
            <w:r w:rsidRPr="00F81786">
              <w:rPr>
                <w:w w:val="90"/>
                <w:sz w:val="24"/>
              </w:rPr>
              <w:t>Родина</w:t>
            </w:r>
            <w:r w:rsidRPr="00F81786">
              <w:rPr>
                <w:spacing w:val="9"/>
                <w:w w:val="90"/>
                <w:sz w:val="24"/>
              </w:rPr>
              <w:t xml:space="preserve"> </w:t>
            </w:r>
            <w:r w:rsidRPr="00F81786">
              <w:rPr>
                <w:w w:val="90"/>
                <w:sz w:val="24"/>
              </w:rPr>
              <w:t>и</w:t>
            </w:r>
            <w:r w:rsidRPr="00F81786">
              <w:rPr>
                <w:spacing w:val="4"/>
                <w:w w:val="90"/>
                <w:sz w:val="24"/>
              </w:rPr>
              <w:t xml:space="preserve"> </w:t>
            </w:r>
            <w:r w:rsidRPr="00F81786">
              <w:rPr>
                <w:w w:val="90"/>
                <w:sz w:val="24"/>
              </w:rPr>
              <w:t>патриотизм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F81786">
            <w:pPr>
              <w:ind w:left="135"/>
              <w:jc w:val="center"/>
            </w:pPr>
            <w: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3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CE7EE9" w:rsidRDefault="00CE7EE9">
            <w:hyperlink r:id="rId16" w:history="1">
              <w:r w:rsidRPr="00F7628C">
                <w:rPr>
                  <w:rStyle w:val="ab"/>
                </w:rPr>
                <w:t>http://school-collection.edu.ru/catalog</w:t>
              </w:r>
            </w:hyperlink>
          </w:p>
        </w:tc>
      </w:tr>
      <w:tr w:rsidR="00F81786" w:rsidRPr="008D2511" w:rsidTr="00705CB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1786" w:rsidRDefault="00F81786" w:rsidP="00705CBF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1786" w:rsidRPr="00351F71" w:rsidRDefault="00F81786" w:rsidP="00705CBF">
            <w:r>
              <w:rPr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1786" w:rsidRDefault="00F81786" w:rsidP="00705CBF">
            <w:pPr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786" w:rsidRPr="009C51F9" w:rsidRDefault="00F81786" w:rsidP="00705CB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786" w:rsidRDefault="00F81786" w:rsidP="00705CBF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81786" w:rsidRPr="00351F71" w:rsidRDefault="00F81786" w:rsidP="00705CBF">
            <w:pPr>
              <w:ind w:left="135"/>
            </w:pPr>
          </w:p>
        </w:tc>
      </w:tr>
      <w:tr w:rsidR="00F81786" w:rsidTr="00705C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786" w:rsidRPr="00351F71" w:rsidRDefault="00F81786" w:rsidP="00705CBF">
            <w:pPr>
              <w:ind w:left="135"/>
            </w:pPr>
            <w:r w:rsidRPr="00351F7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1786" w:rsidRDefault="00F81786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786" w:rsidRDefault="00F81786" w:rsidP="00705CB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786" w:rsidRDefault="000107B2" w:rsidP="00705CBF">
            <w:pPr>
              <w:ind w:left="135"/>
              <w:jc w:val="center"/>
            </w:pPr>
            <w:r>
              <w:t>6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81786" w:rsidRDefault="00F81786" w:rsidP="00705CBF"/>
        </w:tc>
      </w:tr>
    </w:tbl>
    <w:p w:rsidR="00F81786" w:rsidRDefault="00F81786" w:rsidP="00F81786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F81786" w:rsidRDefault="00F81786" w:rsidP="00F81786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5954"/>
        <w:gridCol w:w="992"/>
        <w:gridCol w:w="1843"/>
        <w:gridCol w:w="1984"/>
        <w:gridCol w:w="2977"/>
      </w:tblGrid>
      <w:tr w:rsidR="00F81786" w:rsidTr="00705CB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786" w:rsidRPr="00F0094F" w:rsidRDefault="00F81786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786" w:rsidRPr="00F0094F" w:rsidRDefault="00F81786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F81786" w:rsidRDefault="00F81786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786" w:rsidRPr="00F0094F" w:rsidRDefault="00F81786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81786" w:rsidTr="00705CB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786" w:rsidRDefault="00F81786" w:rsidP="00705CBF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786" w:rsidRDefault="00F81786" w:rsidP="00705C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1786" w:rsidRPr="00F0094F" w:rsidRDefault="00F81786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1786" w:rsidRPr="00F0094F" w:rsidRDefault="00F81786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1786" w:rsidRPr="00F0094F" w:rsidRDefault="00F81786" w:rsidP="00705CBF">
            <w:pPr>
              <w:ind w:firstLine="41"/>
              <w:jc w:val="center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786" w:rsidRDefault="00F81786" w:rsidP="00705CBF"/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181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17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18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19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0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1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2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3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4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5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Pr="00B37913" w:rsidRDefault="00CE7EE9" w:rsidP="00B37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6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7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8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29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0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1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Pr="00B37913" w:rsidRDefault="00CE7EE9" w:rsidP="00B37913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2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3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4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5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6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7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8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 российского народа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39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0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1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2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3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4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5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пища, </w:t>
            </w: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6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B37913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Pr="00B37913" w:rsidRDefault="00CE7EE9" w:rsidP="00705CBF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7" w:history="1">
              <w:r w:rsidRPr="00F94A48">
                <w:rPr>
                  <w:rStyle w:val="ab"/>
                </w:rPr>
                <w:t>http://school-</w:t>
              </w:r>
              <w:r w:rsidRPr="00F94A48">
                <w:rPr>
                  <w:rStyle w:val="ab"/>
                </w:rPr>
                <w:lastRenderedPageBreak/>
                <w:t>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B379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8" w:history="1">
              <w:r w:rsidRPr="00F94A48">
                <w:rPr>
                  <w:rStyle w:val="ab"/>
                </w:rPr>
                <w:t>http://school-collection.edu.ru/catalog</w:t>
              </w:r>
            </w:hyperlink>
          </w:p>
        </w:tc>
      </w:tr>
      <w:tr w:rsidR="00153E10" w:rsidRPr="008D2511" w:rsidTr="00705CB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153E10" w:rsidRDefault="00153E10" w:rsidP="00705CB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53E10" w:rsidRPr="00351F71" w:rsidRDefault="00153E10" w:rsidP="00705CBF">
            <w:pPr>
              <w:ind w:left="135"/>
            </w:pPr>
          </w:p>
        </w:tc>
      </w:tr>
      <w:tr w:rsidR="00153E10" w:rsidRPr="008D2511" w:rsidTr="00705CB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153E10" w:rsidRDefault="00153E10" w:rsidP="00705CB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pPr>
              <w:ind w:left="135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3E10" w:rsidRPr="00351F71" w:rsidRDefault="00153E10" w:rsidP="00705CBF">
            <w:pPr>
              <w:ind w:left="135"/>
            </w:pPr>
          </w:p>
        </w:tc>
      </w:tr>
      <w:tr w:rsidR="00153E10" w:rsidTr="00705CBF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153E10" w:rsidRPr="00351F71" w:rsidRDefault="00153E10" w:rsidP="00705CBF">
            <w:pPr>
              <w:ind w:left="135"/>
            </w:pPr>
            <w:r w:rsidRPr="00351F7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53E10" w:rsidRPr="000107B2" w:rsidRDefault="000107B2" w:rsidP="000107B2">
            <w:pPr>
              <w:pStyle w:val="TableParagraph"/>
              <w:spacing w:before="28"/>
              <w:ind w:left="107"/>
              <w:jc w:val="center"/>
              <w:rPr>
                <w:b/>
                <w:i/>
                <w:sz w:val="24"/>
              </w:rPr>
            </w:pPr>
            <w:r w:rsidRPr="000107B2">
              <w:rPr>
                <w:b/>
                <w:i/>
                <w:sz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3E10" w:rsidRPr="000107B2" w:rsidRDefault="00153E10" w:rsidP="000107B2">
            <w:pPr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53E10" w:rsidRPr="000107B2" w:rsidRDefault="00153E10" w:rsidP="000107B2">
            <w:pPr>
              <w:ind w:left="135"/>
              <w:jc w:val="center"/>
              <w:rPr>
                <w:b/>
                <w:i/>
              </w:rPr>
            </w:pPr>
            <w:r w:rsidRPr="000107B2">
              <w:rPr>
                <w:b/>
                <w:i/>
                <w:color w:val="000000"/>
                <w:sz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53E10" w:rsidRDefault="00153E10" w:rsidP="00705CBF"/>
        </w:tc>
      </w:tr>
    </w:tbl>
    <w:p w:rsidR="00F81786" w:rsidRDefault="00F81786" w:rsidP="00F81786">
      <w:pPr>
        <w:sectPr w:rsidR="00F817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E10" w:rsidRDefault="00153E10" w:rsidP="00153E10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153E10" w:rsidRDefault="00153E10" w:rsidP="00153E10">
      <w:pPr>
        <w:ind w:left="120"/>
      </w:pPr>
      <w:r>
        <w:rPr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5954"/>
        <w:gridCol w:w="992"/>
        <w:gridCol w:w="1843"/>
        <w:gridCol w:w="1984"/>
        <w:gridCol w:w="2977"/>
      </w:tblGrid>
      <w:tr w:rsidR="00153E10" w:rsidTr="00705CB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E10" w:rsidRPr="00F0094F" w:rsidRDefault="00153E10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E10" w:rsidRPr="00F0094F" w:rsidRDefault="00153E10" w:rsidP="00705CBF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153E10" w:rsidRDefault="00153E10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E10" w:rsidRPr="00F0094F" w:rsidRDefault="00153E10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153E10" w:rsidTr="00705CB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E10" w:rsidRDefault="00153E10" w:rsidP="00705CBF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E10" w:rsidRDefault="00153E10" w:rsidP="00705C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3E10" w:rsidRPr="00F0094F" w:rsidRDefault="00153E10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3E10" w:rsidRPr="00F0094F" w:rsidRDefault="00153E10" w:rsidP="00705CBF">
            <w:pPr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53E10" w:rsidRPr="00F0094F" w:rsidRDefault="00153E10" w:rsidP="00705CBF">
            <w:pPr>
              <w:ind w:firstLine="41"/>
              <w:jc w:val="center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E10" w:rsidRDefault="00153E10" w:rsidP="00705CBF"/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153E10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 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49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0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1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2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3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4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 взаимодействие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5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w w:val="115"/>
                <w:sz w:val="24"/>
              </w:rPr>
              <w:t>самое</w:t>
            </w:r>
            <w:proofErr w:type="gramEnd"/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6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 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7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8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59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человеческом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0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153E10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 и нравственность</w:t>
            </w:r>
            <w:r>
              <w:rPr>
                <w:w w:val="110"/>
                <w:sz w:val="24"/>
              </w:rPr>
              <w:tab/>
              <w:t>как категории 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1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153E10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2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3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4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 взаимовлияние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5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 самосознания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6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 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7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 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8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69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благотворители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 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0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духовного </w:t>
            </w: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1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Pr="000107B2" w:rsidRDefault="00CE7EE9" w:rsidP="00705CBF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0107B2">
              <w:rPr>
                <w:w w:val="115"/>
                <w:sz w:val="24"/>
                <w:szCs w:val="24"/>
              </w:rPr>
              <w:t>Моя</w:t>
            </w:r>
            <w:r w:rsidRPr="000107B2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107B2">
              <w:rPr>
                <w:w w:val="115"/>
                <w:sz w:val="24"/>
                <w:szCs w:val="24"/>
              </w:rPr>
              <w:t>профессия</w:t>
            </w:r>
            <w:r w:rsidRPr="000107B2">
              <w:rPr>
                <w:spacing w:val="34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2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3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4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5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Государство. </w:t>
            </w: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6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tabs>
                <w:tab w:val="left" w:pos="1936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7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Pr="001C2285" w:rsidRDefault="00CE7EE9" w:rsidP="00705CBF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rPr>
                <w:sz w:val="24"/>
              </w:rPr>
            </w:pPr>
            <w:r>
              <w:rPr>
                <w:w w:val="110"/>
                <w:sz w:val="24"/>
              </w:rPr>
              <w:t xml:space="preserve">  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8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proofErr w:type="gramEnd"/>
            <w:r>
              <w:rPr>
                <w:w w:val="115"/>
                <w:sz w:val="24"/>
              </w:rPr>
              <w:t>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79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CE7EE9" w:rsidRPr="008D2511" w:rsidTr="00CE7EE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CE7EE9" w:rsidRDefault="00CE7EE9" w:rsidP="00705CBF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E7EE9" w:rsidRDefault="00CE7EE9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CE7EE9" w:rsidRDefault="00CE7EE9">
            <w:hyperlink r:id="rId80" w:history="1">
              <w:r w:rsidRPr="000A572D">
                <w:rPr>
                  <w:rStyle w:val="ab"/>
                </w:rPr>
                <w:t>http://school-collection.edu.ru/catalog</w:t>
              </w:r>
            </w:hyperlink>
          </w:p>
        </w:tc>
      </w:tr>
      <w:tr w:rsidR="000107B2" w:rsidRPr="008D2511" w:rsidTr="00705CB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0107B2" w:rsidRDefault="000107B2" w:rsidP="00705CB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pPr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pPr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07B2" w:rsidRPr="00351F71" w:rsidRDefault="000107B2" w:rsidP="00705CBF">
            <w:pPr>
              <w:ind w:left="135"/>
            </w:pPr>
          </w:p>
        </w:tc>
      </w:tr>
      <w:tr w:rsidR="000107B2" w:rsidRPr="008D2511" w:rsidTr="00705CB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0107B2" w:rsidRDefault="000107B2" w:rsidP="00705CB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pPr>
              <w:ind w:left="135"/>
              <w:jc w:val="center"/>
            </w:pPr>
            <w:r w:rsidRPr="00351F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107B2" w:rsidRDefault="000107B2" w:rsidP="00705CBF">
            <w:pPr>
              <w:ind w:left="135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07B2" w:rsidRPr="00351F71" w:rsidRDefault="000107B2" w:rsidP="00705CBF">
            <w:pPr>
              <w:ind w:left="135"/>
            </w:pPr>
          </w:p>
        </w:tc>
      </w:tr>
      <w:tr w:rsidR="000107B2" w:rsidTr="00705CBF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0107B2" w:rsidRPr="00351F71" w:rsidRDefault="000107B2" w:rsidP="00705CBF">
            <w:pPr>
              <w:ind w:left="135"/>
            </w:pPr>
            <w:r w:rsidRPr="00351F7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0107B2" w:rsidRPr="000107B2" w:rsidRDefault="000107B2" w:rsidP="000107B2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0107B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07B2" w:rsidRPr="000107B2" w:rsidRDefault="000107B2" w:rsidP="000107B2">
            <w:pPr>
              <w:ind w:lef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107B2" w:rsidRPr="000107B2" w:rsidRDefault="000107B2" w:rsidP="000107B2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0107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107B2" w:rsidRDefault="000107B2" w:rsidP="00705CBF"/>
        </w:tc>
      </w:tr>
    </w:tbl>
    <w:p w:rsidR="00F81786" w:rsidRDefault="00F81786" w:rsidP="00D46D2B">
      <w:pPr>
        <w:sectPr w:rsidR="00F817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18B" w:rsidRDefault="00E2418B" w:rsidP="000107B2">
      <w:pPr>
        <w:rPr>
          <w:b/>
          <w:sz w:val="23"/>
        </w:rPr>
      </w:pPr>
    </w:p>
    <w:sectPr w:rsidR="00E2418B" w:rsidSect="000107B2">
      <w:pgSz w:w="11910" w:h="16840"/>
      <w:pgMar w:top="760" w:right="580" w:bottom="1180" w:left="3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21" w:rsidRDefault="00B61A21" w:rsidP="00E2418B">
      <w:r>
        <w:separator/>
      </w:r>
    </w:p>
  </w:endnote>
  <w:endnote w:type="continuationSeparator" w:id="0">
    <w:p w:rsidR="00B61A21" w:rsidRDefault="00B61A21" w:rsidP="00E2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E9" w:rsidRDefault="00CE7EE9">
    <w:pPr>
      <w:pStyle w:val="a3"/>
      <w:spacing w:before="0" w:line="14" w:lineRule="auto"/>
      <w:ind w:left="0"/>
      <w:rPr>
        <w:sz w:val="14"/>
      </w:rPr>
    </w:pPr>
    <w:r w:rsidRPr="00DC00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CE7EE9" w:rsidRDefault="00CE7E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4FC0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21" w:rsidRDefault="00B61A21" w:rsidP="00E2418B">
      <w:r>
        <w:separator/>
      </w:r>
    </w:p>
  </w:footnote>
  <w:footnote w:type="continuationSeparator" w:id="0">
    <w:p w:rsidR="00B61A21" w:rsidRDefault="00B61A21" w:rsidP="00E24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418B"/>
    <w:rsid w:val="000107B2"/>
    <w:rsid w:val="00042A36"/>
    <w:rsid w:val="00153E10"/>
    <w:rsid w:val="001C2285"/>
    <w:rsid w:val="00497B4C"/>
    <w:rsid w:val="00530B33"/>
    <w:rsid w:val="00683399"/>
    <w:rsid w:val="00705CBF"/>
    <w:rsid w:val="00794076"/>
    <w:rsid w:val="00827A52"/>
    <w:rsid w:val="009430B4"/>
    <w:rsid w:val="00B37913"/>
    <w:rsid w:val="00B61A21"/>
    <w:rsid w:val="00CE7EE9"/>
    <w:rsid w:val="00D46D2B"/>
    <w:rsid w:val="00DC0099"/>
    <w:rsid w:val="00E2418B"/>
    <w:rsid w:val="00E33AD3"/>
    <w:rsid w:val="00E34FC0"/>
    <w:rsid w:val="00F162D1"/>
    <w:rsid w:val="00F81786"/>
    <w:rsid w:val="00F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CE7EE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7E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" TargetMode="External"/><Relationship Id="rId18" Type="http://schemas.openxmlformats.org/officeDocument/2006/relationships/hyperlink" Target="http://school-collection.edu.ru/catalog" TargetMode="External"/><Relationship Id="rId26" Type="http://schemas.openxmlformats.org/officeDocument/2006/relationships/hyperlink" Target="http://school-collection.edu.ru/catalog" TargetMode="External"/><Relationship Id="rId39" Type="http://schemas.openxmlformats.org/officeDocument/2006/relationships/hyperlink" Target="http://school-collection.edu.ru/catalog" TargetMode="External"/><Relationship Id="rId21" Type="http://schemas.openxmlformats.org/officeDocument/2006/relationships/hyperlink" Target="http://school-collection.edu.ru/catalog" TargetMode="External"/><Relationship Id="rId34" Type="http://schemas.openxmlformats.org/officeDocument/2006/relationships/hyperlink" Target="http://school-collection.edu.ru/catalog" TargetMode="External"/><Relationship Id="rId42" Type="http://schemas.openxmlformats.org/officeDocument/2006/relationships/hyperlink" Target="http://school-collection.edu.ru/catalog" TargetMode="External"/><Relationship Id="rId47" Type="http://schemas.openxmlformats.org/officeDocument/2006/relationships/hyperlink" Target="http://school-collection.edu.ru/catalog" TargetMode="External"/><Relationship Id="rId50" Type="http://schemas.openxmlformats.org/officeDocument/2006/relationships/hyperlink" Target="http://school-collection.edu.ru/catalog" TargetMode="External"/><Relationship Id="rId55" Type="http://schemas.openxmlformats.org/officeDocument/2006/relationships/hyperlink" Target="http://school-collection.edu.ru/catalog" TargetMode="External"/><Relationship Id="rId63" Type="http://schemas.openxmlformats.org/officeDocument/2006/relationships/hyperlink" Target="http://school-collection.edu.ru/catalog" TargetMode="External"/><Relationship Id="rId68" Type="http://schemas.openxmlformats.org/officeDocument/2006/relationships/hyperlink" Target="http://school-collection.edu.ru/catalog" TargetMode="External"/><Relationship Id="rId76" Type="http://schemas.openxmlformats.org/officeDocument/2006/relationships/hyperlink" Target="http://school-collection.edu.ru/catalog" TargetMode="External"/><Relationship Id="rId7" Type="http://schemas.openxmlformats.org/officeDocument/2006/relationships/image" Target="media/image1.emf"/><Relationship Id="rId71" Type="http://schemas.openxmlformats.org/officeDocument/2006/relationships/hyperlink" Target="http://school-collection.edu.ru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" TargetMode="External"/><Relationship Id="rId29" Type="http://schemas.openxmlformats.org/officeDocument/2006/relationships/hyperlink" Target="http://school-collection.edu.ru/catalog" TargetMode="External"/><Relationship Id="rId11" Type="http://schemas.openxmlformats.org/officeDocument/2006/relationships/hyperlink" Target="http://school-collection.edu.ru/catalog" TargetMode="External"/><Relationship Id="rId24" Type="http://schemas.openxmlformats.org/officeDocument/2006/relationships/hyperlink" Target="http://school-collection.edu.ru/catalog" TargetMode="External"/><Relationship Id="rId32" Type="http://schemas.openxmlformats.org/officeDocument/2006/relationships/hyperlink" Target="http://school-collection.edu.ru/catalog" TargetMode="External"/><Relationship Id="rId37" Type="http://schemas.openxmlformats.org/officeDocument/2006/relationships/hyperlink" Target="http://school-collection.edu.ru/catalog" TargetMode="External"/><Relationship Id="rId40" Type="http://schemas.openxmlformats.org/officeDocument/2006/relationships/hyperlink" Target="http://school-collection.edu.ru/catalog" TargetMode="External"/><Relationship Id="rId45" Type="http://schemas.openxmlformats.org/officeDocument/2006/relationships/hyperlink" Target="http://school-collection.edu.ru/catalog" TargetMode="External"/><Relationship Id="rId53" Type="http://schemas.openxmlformats.org/officeDocument/2006/relationships/hyperlink" Target="http://school-collection.edu.ru/catalog" TargetMode="External"/><Relationship Id="rId58" Type="http://schemas.openxmlformats.org/officeDocument/2006/relationships/hyperlink" Target="http://school-collection.edu.ru/catalog" TargetMode="External"/><Relationship Id="rId66" Type="http://schemas.openxmlformats.org/officeDocument/2006/relationships/hyperlink" Target="http://school-collection.edu.ru/catalog" TargetMode="External"/><Relationship Id="rId74" Type="http://schemas.openxmlformats.org/officeDocument/2006/relationships/hyperlink" Target="http://school-collection.edu.ru/catalog" TargetMode="External"/><Relationship Id="rId79" Type="http://schemas.openxmlformats.org/officeDocument/2006/relationships/hyperlink" Target="http://school-collection.edu.ru/catalo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chool-collection.edu.ru/catalog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school-collection.edu.ru/catalog" TargetMode="External"/><Relationship Id="rId19" Type="http://schemas.openxmlformats.org/officeDocument/2006/relationships/hyperlink" Target="http://school-collection.edu.ru/catalog" TargetMode="External"/><Relationship Id="rId31" Type="http://schemas.openxmlformats.org/officeDocument/2006/relationships/hyperlink" Target="http://school-collection.edu.ru/catalog" TargetMode="External"/><Relationship Id="rId44" Type="http://schemas.openxmlformats.org/officeDocument/2006/relationships/hyperlink" Target="http://school-collection.edu.ru/catalog" TargetMode="External"/><Relationship Id="rId52" Type="http://schemas.openxmlformats.org/officeDocument/2006/relationships/hyperlink" Target="http://school-collection.edu.ru/catalog" TargetMode="External"/><Relationship Id="rId60" Type="http://schemas.openxmlformats.org/officeDocument/2006/relationships/hyperlink" Target="http://school-collection.edu.ru/catalog" TargetMode="External"/><Relationship Id="rId65" Type="http://schemas.openxmlformats.org/officeDocument/2006/relationships/hyperlink" Target="http://school-collection.edu.ru/catalog" TargetMode="External"/><Relationship Id="rId73" Type="http://schemas.openxmlformats.org/officeDocument/2006/relationships/hyperlink" Target="http://school-collection.edu.ru/catalog" TargetMode="External"/><Relationship Id="rId78" Type="http://schemas.openxmlformats.org/officeDocument/2006/relationships/hyperlink" Target="http://school-collection.edu.ru/catalo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" TargetMode="External"/><Relationship Id="rId14" Type="http://schemas.openxmlformats.org/officeDocument/2006/relationships/hyperlink" Target="http://school-collection.edu.ru/catalog" TargetMode="External"/><Relationship Id="rId22" Type="http://schemas.openxmlformats.org/officeDocument/2006/relationships/hyperlink" Target="http://school-collection.edu.ru/catalog" TargetMode="External"/><Relationship Id="rId27" Type="http://schemas.openxmlformats.org/officeDocument/2006/relationships/hyperlink" Target="http://school-collection.edu.ru/catalog" TargetMode="External"/><Relationship Id="rId30" Type="http://schemas.openxmlformats.org/officeDocument/2006/relationships/hyperlink" Target="http://school-collection.edu.ru/catalog" TargetMode="External"/><Relationship Id="rId35" Type="http://schemas.openxmlformats.org/officeDocument/2006/relationships/hyperlink" Target="http://school-collection.edu.ru/catalog" TargetMode="External"/><Relationship Id="rId43" Type="http://schemas.openxmlformats.org/officeDocument/2006/relationships/hyperlink" Target="http://school-collection.edu.ru/catalog" TargetMode="External"/><Relationship Id="rId48" Type="http://schemas.openxmlformats.org/officeDocument/2006/relationships/hyperlink" Target="http://school-collection.edu.ru/catalog" TargetMode="External"/><Relationship Id="rId56" Type="http://schemas.openxmlformats.org/officeDocument/2006/relationships/hyperlink" Target="http://school-collection.edu.ru/catalog" TargetMode="External"/><Relationship Id="rId64" Type="http://schemas.openxmlformats.org/officeDocument/2006/relationships/hyperlink" Target="http://school-collection.edu.ru/catalog" TargetMode="External"/><Relationship Id="rId69" Type="http://schemas.openxmlformats.org/officeDocument/2006/relationships/hyperlink" Target="http://school-collection.edu.ru/catalog" TargetMode="External"/><Relationship Id="rId77" Type="http://schemas.openxmlformats.org/officeDocument/2006/relationships/hyperlink" Target="http://school-collection.edu.ru/catalog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hool-collection.edu.ru/catalog" TargetMode="External"/><Relationship Id="rId72" Type="http://schemas.openxmlformats.org/officeDocument/2006/relationships/hyperlink" Target="http://school-collection.edu.ru/catalog" TargetMode="External"/><Relationship Id="rId80" Type="http://schemas.openxmlformats.org/officeDocument/2006/relationships/hyperlink" Target="http://school-collection.edu.ru/catalo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" TargetMode="External"/><Relationship Id="rId17" Type="http://schemas.openxmlformats.org/officeDocument/2006/relationships/hyperlink" Target="http://school-collection.edu.ru/catalog" TargetMode="External"/><Relationship Id="rId25" Type="http://schemas.openxmlformats.org/officeDocument/2006/relationships/hyperlink" Target="http://school-collection.edu.ru/catalog" TargetMode="External"/><Relationship Id="rId33" Type="http://schemas.openxmlformats.org/officeDocument/2006/relationships/hyperlink" Target="http://school-collection.edu.ru/catalog" TargetMode="External"/><Relationship Id="rId38" Type="http://schemas.openxmlformats.org/officeDocument/2006/relationships/hyperlink" Target="http://school-collection.edu.ru/catalog" TargetMode="External"/><Relationship Id="rId46" Type="http://schemas.openxmlformats.org/officeDocument/2006/relationships/hyperlink" Target="http://school-collection.edu.ru/catalog" TargetMode="External"/><Relationship Id="rId59" Type="http://schemas.openxmlformats.org/officeDocument/2006/relationships/hyperlink" Target="http://school-collection.edu.ru/catalog" TargetMode="External"/><Relationship Id="rId67" Type="http://schemas.openxmlformats.org/officeDocument/2006/relationships/hyperlink" Target="http://school-collection.edu.ru/catalog" TargetMode="External"/><Relationship Id="rId20" Type="http://schemas.openxmlformats.org/officeDocument/2006/relationships/hyperlink" Target="http://school-collection.edu.ru/catalog" TargetMode="External"/><Relationship Id="rId41" Type="http://schemas.openxmlformats.org/officeDocument/2006/relationships/hyperlink" Target="http://school-collection.edu.ru/catalog" TargetMode="External"/><Relationship Id="rId54" Type="http://schemas.openxmlformats.org/officeDocument/2006/relationships/hyperlink" Target="http://school-collection.edu.ru/catalog" TargetMode="External"/><Relationship Id="rId62" Type="http://schemas.openxmlformats.org/officeDocument/2006/relationships/hyperlink" Target="http://school-collection.edu.ru/catalog" TargetMode="External"/><Relationship Id="rId70" Type="http://schemas.openxmlformats.org/officeDocument/2006/relationships/hyperlink" Target="http://school-collection.edu.ru/catalog" TargetMode="External"/><Relationship Id="rId75" Type="http://schemas.openxmlformats.org/officeDocument/2006/relationships/hyperlink" Target="http://school-collection.edu.ru/catal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ol-collection.edu.ru/catalog" TargetMode="External"/><Relationship Id="rId23" Type="http://schemas.openxmlformats.org/officeDocument/2006/relationships/hyperlink" Target="http://school-collection.edu.ru/catalog" TargetMode="External"/><Relationship Id="rId28" Type="http://schemas.openxmlformats.org/officeDocument/2006/relationships/hyperlink" Target="http://school-collection.edu.ru/catalog" TargetMode="External"/><Relationship Id="rId36" Type="http://schemas.openxmlformats.org/officeDocument/2006/relationships/hyperlink" Target="http://school-collection.edu.ru/catalog" TargetMode="External"/><Relationship Id="rId49" Type="http://schemas.openxmlformats.org/officeDocument/2006/relationships/hyperlink" Target="http://school-collection.edu.ru/catalog" TargetMode="External"/><Relationship Id="rId57" Type="http://schemas.openxmlformats.org/officeDocument/2006/relationships/hyperlink" Target="http://school-collection.edu.ru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11302</Words>
  <Characters>64426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2023-10-12T16:14:00Z</dcterms:created>
  <dcterms:modified xsi:type="dcterms:W3CDTF">2023-10-15T13:58:00Z</dcterms:modified>
</cp:coreProperties>
</file>